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4B" w:rsidRDefault="00FB034B" w:rsidP="00BF1CD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-238760</wp:posOffset>
            </wp:positionV>
            <wp:extent cx="1456055" cy="1282700"/>
            <wp:effectExtent l="19050" t="0" r="0" b="0"/>
            <wp:wrapSquare wrapText="righ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34B" w:rsidRDefault="00FB034B" w:rsidP="00FB034B">
      <w:pPr>
        <w:spacing w:after="0" w:line="240" w:lineRule="auto"/>
        <w:ind w:left="2977"/>
        <w:rPr>
          <w:rFonts w:ascii="Calibri" w:hAnsi="Calibri" w:cs="Calibri"/>
          <w:b/>
          <w:sz w:val="32"/>
          <w:szCs w:val="32"/>
          <w:lang w:val="es-ES"/>
        </w:rPr>
      </w:pPr>
      <w:r w:rsidRPr="00FB034B">
        <w:rPr>
          <w:rFonts w:ascii="Calibri" w:hAnsi="Calibri" w:cs="Calibri"/>
          <w:b/>
          <w:sz w:val="32"/>
          <w:szCs w:val="32"/>
          <w:lang w:val="es-ES"/>
        </w:rPr>
        <w:t xml:space="preserve">Presentación de trabajos para el </w:t>
      </w:r>
    </w:p>
    <w:p w:rsidR="00BF1CDC" w:rsidRPr="00FB034B" w:rsidRDefault="00FB034B" w:rsidP="00FB034B">
      <w:pPr>
        <w:spacing w:after="0" w:line="240" w:lineRule="auto"/>
        <w:ind w:left="3261"/>
        <w:rPr>
          <w:rFonts w:ascii="Calibri" w:hAnsi="Calibri" w:cs="Calibri"/>
          <w:b/>
          <w:sz w:val="32"/>
          <w:szCs w:val="32"/>
          <w:lang w:val="es-ES"/>
        </w:rPr>
      </w:pPr>
      <w:r w:rsidRPr="00FB034B">
        <w:rPr>
          <w:rFonts w:ascii="Calibri" w:hAnsi="Calibri" w:cs="Calibri"/>
          <w:b/>
          <w:sz w:val="32"/>
          <w:szCs w:val="32"/>
          <w:lang w:val="es-ES"/>
        </w:rPr>
        <w:t>Premio SONECUB 2018-2019</w:t>
      </w:r>
      <w:r w:rsidR="00BF1CDC" w:rsidRPr="00FB034B">
        <w:rPr>
          <w:rFonts w:ascii="Calibri" w:hAnsi="Calibri" w:cs="Calibri"/>
          <w:b/>
          <w:sz w:val="32"/>
          <w:szCs w:val="32"/>
          <w:lang w:val="es-ES"/>
        </w:rPr>
        <w:t xml:space="preserve"> </w:t>
      </w:r>
    </w:p>
    <w:p w:rsidR="00FB034B" w:rsidRPr="00FB034B" w:rsidRDefault="00FB034B" w:rsidP="00BF1CDC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</w:p>
    <w:p w:rsidR="00FB034B" w:rsidRPr="00FB034B" w:rsidRDefault="00FB034B" w:rsidP="00BF1CDC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</w:p>
    <w:p w:rsidR="00FB034B" w:rsidRPr="00D24994" w:rsidRDefault="00FB034B" w:rsidP="00FB034B">
      <w:pPr>
        <w:rPr>
          <w:rFonts w:cs="Arial"/>
          <w:lang w:val="es-ES"/>
        </w:rPr>
      </w:pPr>
      <w:r w:rsidRPr="00D24994">
        <w:rPr>
          <w:rFonts w:cs="Arial"/>
          <w:b/>
          <w:lang w:val="es-ES"/>
        </w:rPr>
        <w:t>Lugar:</w:t>
      </w:r>
      <w:r w:rsidRPr="00D24994">
        <w:rPr>
          <w:rFonts w:cs="Arial"/>
          <w:lang w:val="es-ES"/>
        </w:rPr>
        <w:t xml:space="preserve"> Instituto de Neurología y Neurocirugía       </w:t>
      </w:r>
      <w:r w:rsidR="00813A3C" w:rsidRPr="00D24994">
        <w:rPr>
          <w:rFonts w:cs="Arial"/>
          <w:lang w:val="es-ES"/>
        </w:rPr>
        <w:t xml:space="preserve">               </w:t>
      </w:r>
      <w:r w:rsidRPr="00D24994">
        <w:rPr>
          <w:rFonts w:cs="Arial"/>
          <w:lang w:val="es-ES"/>
        </w:rPr>
        <w:t xml:space="preserve"> Fecha: 16 de julio de 2019</w:t>
      </w:r>
    </w:p>
    <w:p w:rsidR="00FB034B" w:rsidRPr="00D24994" w:rsidRDefault="00FB034B" w:rsidP="000E2203">
      <w:pPr>
        <w:jc w:val="both"/>
        <w:rPr>
          <w:rFonts w:cs="Arial"/>
        </w:rPr>
      </w:pPr>
      <w:r w:rsidRPr="00B34DBC">
        <w:rPr>
          <w:rFonts w:cs="Arial"/>
          <w:b/>
        </w:rPr>
        <w:t>9:00 am</w:t>
      </w:r>
      <w:r w:rsidRPr="00D24994">
        <w:rPr>
          <w:rFonts w:cs="Arial"/>
        </w:rPr>
        <w:t xml:space="preserve">: </w:t>
      </w:r>
      <w:proofErr w:type="spellStart"/>
      <w:r w:rsidRPr="00D24994">
        <w:rPr>
          <w:rFonts w:cs="Arial"/>
        </w:rPr>
        <w:t>Palabras</w:t>
      </w:r>
      <w:proofErr w:type="spellEnd"/>
      <w:r w:rsidRPr="00D24994">
        <w:rPr>
          <w:rFonts w:cs="Arial"/>
        </w:rPr>
        <w:t xml:space="preserve"> de </w:t>
      </w:r>
      <w:proofErr w:type="spellStart"/>
      <w:r w:rsidRPr="00D24994">
        <w:rPr>
          <w:rFonts w:cs="Arial"/>
        </w:rPr>
        <w:t>apertura</w:t>
      </w:r>
      <w:proofErr w:type="spellEnd"/>
    </w:p>
    <w:p w:rsidR="00BF1CDC" w:rsidRPr="00D24994" w:rsidRDefault="00FB034B" w:rsidP="000E2203">
      <w:pPr>
        <w:jc w:val="both"/>
        <w:rPr>
          <w:rFonts w:cs="Arial"/>
        </w:rPr>
      </w:pPr>
      <w:r w:rsidRPr="00B34DBC">
        <w:rPr>
          <w:rFonts w:cs="Arial"/>
          <w:b/>
        </w:rPr>
        <w:t>9:15 am</w:t>
      </w:r>
      <w:r w:rsidRPr="00D24994">
        <w:rPr>
          <w:rFonts w:cs="Arial"/>
        </w:rPr>
        <w:t xml:space="preserve">: </w:t>
      </w:r>
      <w:r w:rsidR="00BF1CDC" w:rsidRPr="00D24994">
        <w:rPr>
          <w:rFonts w:cs="Arial"/>
        </w:rPr>
        <w:t xml:space="preserve">Glutathione depletion: Starting point of brain metabolic stress, </w:t>
      </w:r>
      <w:proofErr w:type="spellStart"/>
      <w:r w:rsidR="00BF1CDC" w:rsidRPr="00D24994">
        <w:rPr>
          <w:rFonts w:cs="Arial"/>
        </w:rPr>
        <w:t>neuroinflammation</w:t>
      </w:r>
      <w:proofErr w:type="spellEnd"/>
      <w:r w:rsidR="00BF1CDC" w:rsidRPr="00D24994">
        <w:rPr>
          <w:rFonts w:cs="Arial"/>
        </w:rPr>
        <w:t xml:space="preserve"> and cognitive impairment in rats.</w:t>
      </w:r>
      <w:r w:rsidR="00FC5765" w:rsidRPr="00D24994">
        <w:rPr>
          <w:rFonts w:cs="Arial"/>
        </w:rPr>
        <w:t xml:space="preserve"> </w:t>
      </w:r>
      <w:proofErr w:type="spellStart"/>
      <w:proofErr w:type="gramStart"/>
      <w:r w:rsidR="00FC5765" w:rsidRPr="00D24994">
        <w:rPr>
          <w:rFonts w:cs="Arial"/>
        </w:rPr>
        <w:t>Dra</w:t>
      </w:r>
      <w:proofErr w:type="spellEnd"/>
      <w:r w:rsidR="00FC5765" w:rsidRPr="00D24994">
        <w:rPr>
          <w:rFonts w:cs="Arial"/>
        </w:rPr>
        <w:t>.</w:t>
      </w:r>
      <w:proofErr w:type="gramEnd"/>
      <w:r w:rsidR="00FC5765" w:rsidRPr="00D24994">
        <w:rPr>
          <w:rFonts w:cs="Arial"/>
        </w:rPr>
        <w:t xml:space="preserve"> </w:t>
      </w:r>
      <w:proofErr w:type="spellStart"/>
      <w:r w:rsidR="00FC5765" w:rsidRPr="00D24994">
        <w:rPr>
          <w:rFonts w:cs="Arial"/>
        </w:rPr>
        <w:t>Mar</w:t>
      </w:r>
      <w:r w:rsidR="000E2203">
        <w:rPr>
          <w:rFonts w:cs="Arial"/>
        </w:rPr>
        <w:t>í</w:t>
      </w:r>
      <w:r w:rsidR="00FC5765" w:rsidRPr="00D24994">
        <w:rPr>
          <w:rFonts w:cs="Arial"/>
        </w:rPr>
        <w:t>a</w:t>
      </w:r>
      <w:proofErr w:type="spellEnd"/>
      <w:r w:rsidR="00FC5765" w:rsidRPr="00D24994">
        <w:rPr>
          <w:rFonts w:cs="Arial"/>
        </w:rPr>
        <w:t xml:space="preserve"> Elena González-</w:t>
      </w:r>
      <w:proofErr w:type="spellStart"/>
      <w:r w:rsidR="00FC5765" w:rsidRPr="00D24994">
        <w:rPr>
          <w:rFonts w:cs="Arial"/>
        </w:rPr>
        <w:t>Fraguela</w:t>
      </w:r>
      <w:proofErr w:type="spellEnd"/>
    </w:p>
    <w:p w:rsidR="00BF1CDC" w:rsidRPr="000E2203" w:rsidRDefault="00FB034B" w:rsidP="000E2203">
      <w:pPr>
        <w:pStyle w:val="Ttulo1"/>
        <w:spacing w:after="240"/>
        <w:jc w:val="both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B34DBC">
        <w:rPr>
          <w:rFonts w:asciiTheme="minorHAnsi" w:hAnsiTheme="minorHAnsi" w:cs="Arial"/>
          <w:sz w:val="22"/>
          <w:szCs w:val="22"/>
          <w:lang w:val="en-US"/>
        </w:rPr>
        <w:t>9:30 am</w:t>
      </w:r>
      <w:r w:rsidRPr="000E2203">
        <w:rPr>
          <w:rFonts w:asciiTheme="minorHAnsi" w:hAnsiTheme="minorHAnsi" w:cs="Arial"/>
          <w:b w:val="0"/>
          <w:sz w:val="22"/>
          <w:szCs w:val="22"/>
          <w:lang w:val="en-US"/>
        </w:rPr>
        <w:t xml:space="preserve">: </w:t>
      </w:r>
      <w:r w:rsidR="00BF1CDC" w:rsidRPr="000E2203">
        <w:rPr>
          <w:rFonts w:asciiTheme="minorHAnsi" w:hAnsiTheme="minorHAnsi" w:cs="Arial"/>
          <w:b w:val="0"/>
          <w:sz w:val="22"/>
          <w:szCs w:val="22"/>
          <w:lang w:val="en-US"/>
        </w:rPr>
        <w:t>Transplantation of mononuclear cells from bone marrow in a rat model of Huntington’s disease.</w:t>
      </w:r>
      <w:r w:rsidRPr="000E2203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="000E2203">
        <w:rPr>
          <w:rFonts w:asciiTheme="minorHAnsi" w:hAnsiTheme="minorHAnsi" w:cs="Arial"/>
          <w:b w:val="0"/>
          <w:sz w:val="22"/>
          <w:szCs w:val="22"/>
          <w:lang w:val="en-US"/>
        </w:rPr>
        <w:t>Dr</w:t>
      </w:r>
      <w:r w:rsidR="00D24994" w:rsidRPr="00D24994">
        <w:rPr>
          <w:rFonts w:asciiTheme="minorHAnsi" w:hAnsiTheme="minorHAnsi" w:cs="Arial"/>
          <w:b w:val="0"/>
          <w:sz w:val="22"/>
          <w:szCs w:val="22"/>
          <w:lang w:val="en-US"/>
        </w:rPr>
        <w:t>C</w:t>
      </w:r>
      <w:proofErr w:type="spellEnd"/>
      <w:r w:rsidR="00254415" w:rsidRPr="00D24994">
        <w:rPr>
          <w:rFonts w:asciiTheme="minorHAnsi" w:hAnsiTheme="minorHAnsi" w:cs="Arial"/>
          <w:b w:val="0"/>
          <w:sz w:val="22"/>
          <w:szCs w:val="22"/>
          <w:lang w:val="en-US"/>
        </w:rPr>
        <w:t>. Teresa Serrano Sánchez</w:t>
      </w:r>
    </w:p>
    <w:p w:rsidR="00BF1CDC" w:rsidRPr="00D24994" w:rsidRDefault="00FB034B" w:rsidP="000E22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lang w:val="es-ES" w:eastAsia="es-ES"/>
        </w:rPr>
      </w:pPr>
      <w:r w:rsidRPr="00B34DBC">
        <w:rPr>
          <w:rFonts w:cs="Arial"/>
          <w:b/>
        </w:rPr>
        <w:t>9:45 am</w:t>
      </w:r>
      <w:r w:rsidRPr="00D24994">
        <w:rPr>
          <w:rFonts w:cs="Arial"/>
        </w:rPr>
        <w:t xml:space="preserve">: </w:t>
      </w:r>
      <w:r w:rsidR="00BF1CDC" w:rsidRPr="00D24994">
        <w:rPr>
          <w:rFonts w:eastAsia="Times New Roman" w:cs="Courier New"/>
          <w:lang w:eastAsia="es-ES"/>
        </w:rPr>
        <w:t>In search of markers for the diagnosis of Amyotrophic Lateral Sclerosis.</w:t>
      </w:r>
      <w:r w:rsidRPr="00D24994">
        <w:rPr>
          <w:rFonts w:eastAsia="Times New Roman" w:cs="Courier New"/>
          <w:lang w:eastAsia="es-ES"/>
        </w:rPr>
        <w:t xml:space="preserve"> </w:t>
      </w:r>
      <w:r w:rsidRPr="00D24994">
        <w:rPr>
          <w:rFonts w:cs="Arial"/>
          <w:color w:val="C00000"/>
        </w:rPr>
        <w:t xml:space="preserve"> </w:t>
      </w:r>
      <w:proofErr w:type="spellStart"/>
      <w:r w:rsidR="00D24994" w:rsidRPr="00D24994">
        <w:rPr>
          <w:rFonts w:cs="Arial"/>
          <w:lang w:val="es-ES"/>
        </w:rPr>
        <w:t>DrC</w:t>
      </w:r>
      <w:proofErr w:type="spellEnd"/>
      <w:r w:rsidR="00D24994" w:rsidRPr="00D24994">
        <w:rPr>
          <w:rFonts w:cs="Arial"/>
          <w:lang w:val="es-ES"/>
        </w:rPr>
        <w:t xml:space="preserve">. </w:t>
      </w:r>
      <w:r w:rsidR="00254415" w:rsidRPr="00D24994">
        <w:rPr>
          <w:lang w:val="es-ES"/>
        </w:rPr>
        <w:t xml:space="preserve">Bárbara </w:t>
      </w:r>
      <w:proofErr w:type="spellStart"/>
      <w:r w:rsidR="00254415" w:rsidRPr="00D24994">
        <w:rPr>
          <w:lang w:val="es-ES"/>
        </w:rPr>
        <w:t>Aymeé</w:t>
      </w:r>
      <w:proofErr w:type="spellEnd"/>
      <w:r w:rsidR="00254415" w:rsidRPr="00D24994">
        <w:rPr>
          <w:lang w:val="es-ES"/>
        </w:rPr>
        <w:t xml:space="preserve"> Hernández </w:t>
      </w:r>
      <w:proofErr w:type="spellStart"/>
      <w:r w:rsidR="00254415" w:rsidRPr="00D24994">
        <w:rPr>
          <w:lang w:val="es-ES"/>
        </w:rPr>
        <w:t>Hernández</w:t>
      </w:r>
      <w:proofErr w:type="spellEnd"/>
    </w:p>
    <w:p w:rsidR="00BF1CDC" w:rsidRPr="000E2203" w:rsidRDefault="00FB034B" w:rsidP="000E2203">
      <w:pPr>
        <w:jc w:val="both"/>
        <w:rPr>
          <w:rFonts w:cstheme="minorHAnsi"/>
          <w:bCs/>
        </w:rPr>
      </w:pPr>
      <w:r w:rsidRPr="00B34DBC">
        <w:rPr>
          <w:rFonts w:cs="Arial"/>
          <w:b/>
          <w:lang w:val="es-ES"/>
        </w:rPr>
        <w:t>10:00 am</w:t>
      </w:r>
      <w:r w:rsidRPr="00D24994">
        <w:rPr>
          <w:rFonts w:cs="Arial"/>
          <w:lang w:val="es-ES"/>
        </w:rPr>
        <w:t xml:space="preserve">: </w:t>
      </w:r>
      <w:r w:rsidR="00BF1CDC" w:rsidRPr="00D24994">
        <w:rPr>
          <w:rFonts w:cstheme="minorHAnsi"/>
          <w:bCs/>
          <w:lang w:val="es-ES"/>
        </w:rPr>
        <w:t xml:space="preserve">Efectos modificadores de los genes </w:t>
      </w:r>
      <w:r w:rsidR="00BF1CDC" w:rsidRPr="00D24994">
        <w:rPr>
          <w:rFonts w:cstheme="minorHAnsi"/>
          <w:bCs/>
          <w:i/>
          <w:iCs/>
          <w:lang w:val="es-ES"/>
        </w:rPr>
        <w:t xml:space="preserve">ATXN1, ATXN3 </w:t>
      </w:r>
      <w:r w:rsidR="00BF1CDC" w:rsidRPr="00D24994">
        <w:rPr>
          <w:rFonts w:cstheme="minorHAnsi"/>
          <w:bCs/>
          <w:lang w:val="es-ES"/>
        </w:rPr>
        <w:t xml:space="preserve">Y </w:t>
      </w:r>
      <w:r w:rsidR="00BF1CDC" w:rsidRPr="00D24994">
        <w:rPr>
          <w:rFonts w:cstheme="minorHAnsi"/>
          <w:bCs/>
          <w:i/>
          <w:iCs/>
          <w:lang w:val="es-ES"/>
        </w:rPr>
        <w:t xml:space="preserve">CACNA1A </w:t>
      </w:r>
      <w:r w:rsidR="00BF1CDC" w:rsidRPr="00D24994">
        <w:rPr>
          <w:rFonts w:cstheme="minorHAnsi"/>
          <w:bCs/>
          <w:lang w:val="es-ES"/>
        </w:rPr>
        <w:t xml:space="preserve">en la ataxia </w:t>
      </w:r>
      <w:proofErr w:type="spellStart"/>
      <w:r w:rsidR="00BF1CDC" w:rsidRPr="00D24994">
        <w:rPr>
          <w:rFonts w:cstheme="minorHAnsi"/>
          <w:bCs/>
          <w:lang w:val="es-ES"/>
        </w:rPr>
        <w:t>espinocerebelosa</w:t>
      </w:r>
      <w:proofErr w:type="spellEnd"/>
      <w:r w:rsidR="00BF1CDC" w:rsidRPr="00D24994">
        <w:rPr>
          <w:rFonts w:cstheme="minorHAnsi"/>
          <w:bCs/>
          <w:lang w:val="es-ES"/>
        </w:rPr>
        <w:t xml:space="preserve"> tipo 2.</w:t>
      </w:r>
      <w:r w:rsidRPr="00D24994">
        <w:rPr>
          <w:rFonts w:cstheme="minorHAnsi"/>
          <w:bCs/>
          <w:lang w:val="es-ES"/>
        </w:rPr>
        <w:t xml:space="preserve"> </w:t>
      </w:r>
      <w:r w:rsidR="00D24994" w:rsidRPr="00D24994">
        <w:rPr>
          <w:rFonts w:cstheme="minorHAnsi"/>
          <w:bCs/>
          <w:lang w:val="es-ES"/>
        </w:rPr>
        <w:t xml:space="preserve"> </w:t>
      </w:r>
      <w:proofErr w:type="spellStart"/>
      <w:r w:rsidR="00D24994" w:rsidRPr="00D24994">
        <w:rPr>
          <w:color w:val="000000"/>
        </w:rPr>
        <w:t>DrC</w:t>
      </w:r>
      <w:proofErr w:type="spellEnd"/>
      <w:r w:rsidR="00D24994" w:rsidRPr="00D24994">
        <w:rPr>
          <w:color w:val="000000"/>
        </w:rPr>
        <w:t xml:space="preserve">. Luis Enrique </w:t>
      </w:r>
      <w:proofErr w:type="spellStart"/>
      <w:r w:rsidR="00D24994" w:rsidRPr="00D24994">
        <w:rPr>
          <w:color w:val="000000"/>
        </w:rPr>
        <w:t>Almaguer</w:t>
      </w:r>
      <w:proofErr w:type="spellEnd"/>
      <w:r w:rsidR="00D24994" w:rsidRPr="00D24994">
        <w:rPr>
          <w:color w:val="000000"/>
        </w:rPr>
        <w:t xml:space="preserve"> </w:t>
      </w:r>
      <w:proofErr w:type="spellStart"/>
      <w:r w:rsidR="00D24994" w:rsidRPr="00D24994">
        <w:rPr>
          <w:color w:val="000000"/>
        </w:rPr>
        <w:t>Mederos</w:t>
      </w:r>
      <w:proofErr w:type="spellEnd"/>
    </w:p>
    <w:p w:rsidR="00BF1CDC" w:rsidRPr="00D24994" w:rsidRDefault="00FB034B" w:rsidP="000E2203">
      <w:pPr>
        <w:jc w:val="both"/>
        <w:rPr>
          <w:rFonts w:eastAsia="Times New Roman" w:cs="Arial"/>
          <w:lang w:eastAsia="es-ES"/>
        </w:rPr>
      </w:pPr>
      <w:r w:rsidRPr="00B34DBC">
        <w:rPr>
          <w:rFonts w:cs="Arial"/>
          <w:b/>
        </w:rPr>
        <w:t>10:15 am</w:t>
      </w:r>
      <w:r w:rsidRPr="000E2203">
        <w:rPr>
          <w:rFonts w:cs="Arial"/>
        </w:rPr>
        <w:t xml:space="preserve">: </w:t>
      </w:r>
      <w:r w:rsidR="00BF1CDC" w:rsidRPr="000E2203">
        <w:rPr>
          <w:rFonts w:eastAsia="Times New Roman" w:cs="Arial"/>
          <w:lang w:eastAsia="es-ES"/>
        </w:rPr>
        <w:t>Physic</w:t>
      </w:r>
      <w:r w:rsidR="00BF1CDC" w:rsidRPr="00D24994">
        <w:rPr>
          <w:rFonts w:eastAsia="Times New Roman" w:cs="Arial"/>
          <w:lang w:eastAsia="es-ES"/>
        </w:rPr>
        <w:t xml:space="preserve">al performance in the elderly and their relationship with </w:t>
      </w:r>
      <w:proofErr w:type="gramStart"/>
      <w:r w:rsidR="00BF1CDC" w:rsidRPr="00D24994">
        <w:rPr>
          <w:rFonts w:eastAsia="Times New Roman" w:cs="Arial"/>
          <w:lang w:eastAsia="es-ES"/>
        </w:rPr>
        <w:t>the disengage</w:t>
      </w:r>
      <w:proofErr w:type="gramEnd"/>
      <w:r w:rsidR="00BF1CDC" w:rsidRPr="00D24994">
        <w:rPr>
          <w:rFonts w:eastAsia="Times New Roman" w:cs="Arial"/>
          <w:lang w:eastAsia="es-ES"/>
        </w:rPr>
        <w:t xml:space="preserve"> and the cerebral function.</w:t>
      </w:r>
      <w:r w:rsidRPr="00D24994">
        <w:rPr>
          <w:rFonts w:eastAsia="Times New Roman" w:cs="Arial"/>
          <w:lang w:eastAsia="es-ES"/>
        </w:rPr>
        <w:t xml:space="preserve"> </w:t>
      </w:r>
      <w:r w:rsidRPr="00D24994">
        <w:rPr>
          <w:rFonts w:cs="Arial"/>
          <w:color w:val="C00000"/>
        </w:rPr>
        <w:t xml:space="preserve"> </w:t>
      </w:r>
      <w:proofErr w:type="spellStart"/>
      <w:r w:rsidR="00254415" w:rsidRPr="00D24994">
        <w:rPr>
          <w:rFonts w:eastAsia="Times New Roman" w:cs="Arial"/>
          <w:color w:val="212121"/>
          <w:lang w:eastAsia="es-ES"/>
        </w:rPr>
        <w:t>DrC</w:t>
      </w:r>
      <w:proofErr w:type="spellEnd"/>
      <w:r w:rsidR="00254415" w:rsidRPr="00D24994">
        <w:rPr>
          <w:rFonts w:eastAsia="Times New Roman" w:cs="Arial"/>
          <w:color w:val="212121"/>
          <w:lang w:eastAsia="es-ES"/>
        </w:rPr>
        <w:t xml:space="preserve">. </w:t>
      </w:r>
      <w:proofErr w:type="spellStart"/>
      <w:r w:rsidR="00254415" w:rsidRPr="00D24994">
        <w:rPr>
          <w:rFonts w:eastAsia="Times New Roman" w:cs="Arial"/>
          <w:color w:val="212121"/>
          <w:lang w:eastAsia="es-ES"/>
        </w:rPr>
        <w:t>Daysi</w:t>
      </w:r>
      <w:proofErr w:type="spellEnd"/>
      <w:r w:rsidR="00254415" w:rsidRPr="00D24994">
        <w:rPr>
          <w:rFonts w:eastAsia="Times New Roman" w:cs="Arial"/>
          <w:color w:val="212121"/>
          <w:lang w:eastAsia="es-ES"/>
        </w:rPr>
        <w:t xml:space="preserve"> </w:t>
      </w:r>
      <w:proofErr w:type="spellStart"/>
      <w:r w:rsidR="00254415" w:rsidRPr="00D24994">
        <w:rPr>
          <w:rFonts w:eastAsia="Times New Roman" w:cs="Arial"/>
          <w:color w:val="212121"/>
          <w:lang w:eastAsia="es-ES"/>
        </w:rPr>
        <w:t>García</w:t>
      </w:r>
      <w:proofErr w:type="spellEnd"/>
      <w:r w:rsidR="00254415" w:rsidRPr="00D24994">
        <w:rPr>
          <w:rFonts w:eastAsia="Times New Roman" w:cs="Arial"/>
          <w:color w:val="212121"/>
          <w:lang w:eastAsia="es-ES"/>
        </w:rPr>
        <w:t xml:space="preserve"> Agustin</w:t>
      </w:r>
    </w:p>
    <w:p w:rsidR="00BF1CDC" w:rsidRPr="00D24994" w:rsidRDefault="00FB034B" w:rsidP="000E22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lang w:val="es-ES" w:eastAsia="es-ES"/>
        </w:rPr>
      </w:pPr>
      <w:bookmarkStart w:id="0" w:name="_GoBack"/>
      <w:r w:rsidRPr="00B34DBC">
        <w:rPr>
          <w:rFonts w:cs="Arial"/>
          <w:b/>
        </w:rPr>
        <w:t>10:30 am</w:t>
      </w:r>
      <w:bookmarkEnd w:id="0"/>
      <w:r w:rsidRPr="00D24994">
        <w:rPr>
          <w:rFonts w:cs="Arial"/>
        </w:rPr>
        <w:t xml:space="preserve">: </w:t>
      </w:r>
      <w:r w:rsidR="00BF1CDC" w:rsidRPr="00D24994">
        <w:rPr>
          <w:rFonts w:eastAsia="Times New Roman" w:cs="Courier New"/>
          <w:lang w:eastAsia="es-ES"/>
        </w:rPr>
        <w:t>West syndrome: Clinical characteristics, therapeutics, evolution and prognostic factors.</w:t>
      </w:r>
      <w:r w:rsidRPr="00D24994">
        <w:rPr>
          <w:rFonts w:eastAsia="Times New Roman" w:cs="Courier New"/>
          <w:lang w:eastAsia="es-ES"/>
        </w:rPr>
        <w:t xml:space="preserve"> </w:t>
      </w:r>
      <w:r w:rsidR="0043631E" w:rsidRPr="00D24994">
        <w:rPr>
          <w:rFonts w:eastAsia="Times New Roman" w:cs="Courier New"/>
          <w:lang w:val="es-ES" w:eastAsia="es-ES"/>
        </w:rPr>
        <w:t xml:space="preserve">Dr. </w:t>
      </w:r>
      <w:r w:rsidR="0043631E" w:rsidRPr="00D24994">
        <w:rPr>
          <w:rFonts w:cs="Arial"/>
          <w:lang w:val="es-ES"/>
        </w:rPr>
        <w:t xml:space="preserve">Ernesto </w:t>
      </w:r>
      <w:proofErr w:type="spellStart"/>
      <w:r w:rsidR="0043631E" w:rsidRPr="00D24994">
        <w:rPr>
          <w:rFonts w:cs="Arial"/>
          <w:lang w:val="es-ES"/>
        </w:rPr>
        <w:t>Portuondo</w:t>
      </w:r>
      <w:proofErr w:type="spellEnd"/>
      <w:r w:rsidR="0043631E" w:rsidRPr="00D24994">
        <w:rPr>
          <w:rFonts w:cs="Arial"/>
          <w:lang w:val="es-ES"/>
        </w:rPr>
        <w:t xml:space="preserve"> </w:t>
      </w:r>
      <w:proofErr w:type="spellStart"/>
      <w:r w:rsidR="0043631E" w:rsidRPr="00D24994">
        <w:rPr>
          <w:rFonts w:cs="Arial"/>
          <w:lang w:val="es-ES"/>
        </w:rPr>
        <w:t>Barbarrosa</w:t>
      </w:r>
      <w:proofErr w:type="spellEnd"/>
    </w:p>
    <w:p w:rsidR="00FB034B" w:rsidRPr="00D24994" w:rsidRDefault="005E27E3" w:rsidP="000E2203">
      <w:pPr>
        <w:jc w:val="both"/>
        <w:rPr>
          <w:rFonts w:ascii="Calibri" w:hAnsi="Calibri" w:cs="Calibri"/>
          <w:b/>
          <w:lang w:val="es-ES"/>
        </w:rPr>
      </w:pPr>
      <w:r w:rsidRPr="00D24994">
        <w:rPr>
          <w:rFonts w:ascii="Calibri" w:hAnsi="Calibri" w:cs="Calibri"/>
          <w:b/>
          <w:lang w:val="es-ES"/>
        </w:rPr>
        <w:t>10:45</w:t>
      </w:r>
      <w:r w:rsidR="00FB034B" w:rsidRPr="00D24994">
        <w:rPr>
          <w:rFonts w:ascii="Calibri" w:hAnsi="Calibri" w:cs="Calibri"/>
          <w:b/>
          <w:lang w:val="es-ES"/>
        </w:rPr>
        <w:t xml:space="preserve"> am: Receso</w:t>
      </w:r>
    </w:p>
    <w:p w:rsidR="00BF1CDC" w:rsidRPr="000E2203" w:rsidRDefault="00FB034B" w:rsidP="000E2203">
      <w:pPr>
        <w:jc w:val="both"/>
        <w:rPr>
          <w:rStyle w:val="fontstyle21"/>
          <w:rFonts w:ascii="Calibri" w:hAnsi="Calibri" w:cs="Calibri"/>
          <w:b w:val="0"/>
          <w:color w:val="auto"/>
          <w:sz w:val="22"/>
          <w:szCs w:val="22"/>
        </w:rPr>
      </w:pPr>
      <w:r w:rsidRPr="00D24994">
        <w:rPr>
          <w:rFonts w:ascii="Calibri" w:hAnsi="Calibri" w:cs="Calibri"/>
          <w:b/>
          <w:lang w:val="es-ES"/>
        </w:rPr>
        <w:t>11:</w:t>
      </w:r>
      <w:r w:rsidR="005E27E3" w:rsidRPr="00D24994">
        <w:rPr>
          <w:rFonts w:ascii="Calibri" w:hAnsi="Calibri" w:cs="Calibri"/>
          <w:b/>
          <w:lang w:val="es-ES"/>
        </w:rPr>
        <w:t>15</w:t>
      </w:r>
      <w:r w:rsidRPr="00D24994">
        <w:rPr>
          <w:rFonts w:ascii="Calibri" w:hAnsi="Calibri" w:cs="Calibri"/>
          <w:b/>
          <w:lang w:val="es-ES"/>
        </w:rPr>
        <w:t xml:space="preserve"> am: </w:t>
      </w:r>
      <w:r w:rsidR="00BF1CDC" w:rsidRPr="00D24994">
        <w:rPr>
          <w:rStyle w:val="fontstyle01"/>
          <w:rFonts w:ascii="Calibri" w:hAnsi="Calibri" w:cs="Calibri"/>
          <w:b w:val="0"/>
          <w:color w:val="auto"/>
          <w:sz w:val="22"/>
          <w:szCs w:val="22"/>
          <w:lang w:val="es-ES"/>
        </w:rPr>
        <w:t xml:space="preserve">Efecto </w:t>
      </w:r>
      <w:proofErr w:type="spellStart"/>
      <w:r w:rsidR="00BF1CDC" w:rsidRPr="00D24994">
        <w:rPr>
          <w:rStyle w:val="fontstyle01"/>
          <w:rFonts w:ascii="Calibri" w:hAnsi="Calibri" w:cs="Calibri"/>
          <w:b w:val="0"/>
          <w:color w:val="auto"/>
          <w:sz w:val="22"/>
          <w:szCs w:val="22"/>
          <w:lang w:val="es-ES"/>
        </w:rPr>
        <w:t>angiogénico</w:t>
      </w:r>
      <w:proofErr w:type="spellEnd"/>
      <w:r w:rsidR="00BF1CDC" w:rsidRPr="00D24994">
        <w:rPr>
          <w:rStyle w:val="fontstyle01"/>
          <w:rFonts w:ascii="Calibri" w:hAnsi="Calibri" w:cs="Calibri"/>
          <w:b w:val="0"/>
          <w:color w:val="auto"/>
          <w:sz w:val="22"/>
          <w:szCs w:val="22"/>
          <w:lang w:val="es-ES"/>
        </w:rPr>
        <w:t xml:space="preserve"> del campo magnético de frecuencia extremadamente baja en</w:t>
      </w:r>
      <w:r w:rsidR="00BF1CDC" w:rsidRPr="00D24994">
        <w:rPr>
          <w:rFonts w:ascii="Calibri" w:hAnsi="Calibri" w:cs="Calibri"/>
          <w:b/>
          <w:bCs/>
          <w:lang w:val="es-ES"/>
        </w:rPr>
        <w:br/>
      </w:r>
      <w:r w:rsidR="00BF1CDC" w:rsidRPr="00D24994">
        <w:rPr>
          <w:rStyle w:val="fontstyle01"/>
          <w:rFonts w:ascii="Calibri" w:hAnsi="Calibri" w:cs="Calibri"/>
          <w:b w:val="0"/>
          <w:color w:val="auto"/>
          <w:sz w:val="22"/>
          <w:szCs w:val="22"/>
          <w:lang w:val="es-ES"/>
        </w:rPr>
        <w:t xml:space="preserve">modelos </w:t>
      </w:r>
      <w:r w:rsidR="00BF1CDC" w:rsidRPr="00D24994">
        <w:rPr>
          <w:rStyle w:val="fontstyle21"/>
          <w:rFonts w:ascii="Calibri" w:hAnsi="Calibri" w:cs="Calibri"/>
          <w:b w:val="0"/>
          <w:color w:val="auto"/>
          <w:sz w:val="22"/>
          <w:szCs w:val="22"/>
          <w:lang w:val="es-ES"/>
        </w:rPr>
        <w:t>in vitro e in vivo.</w:t>
      </w:r>
      <w:r w:rsidR="00813A3C" w:rsidRPr="00D24994">
        <w:rPr>
          <w:rStyle w:val="fontstyle21"/>
          <w:rFonts w:ascii="Calibri" w:hAnsi="Calibri" w:cs="Calibri"/>
          <w:b w:val="0"/>
          <w:color w:val="auto"/>
          <w:sz w:val="22"/>
          <w:szCs w:val="22"/>
          <w:lang w:val="es-ES"/>
        </w:rPr>
        <w:t xml:space="preserve"> </w:t>
      </w:r>
      <w:proofErr w:type="spellStart"/>
      <w:r w:rsidR="005E27E3" w:rsidRPr="00D24994">
        <w:rPr>
          <w:rFonts w:cs="Arial"/>
          <w:color w:val="000000"/>
        </w:rPr>
        <w:t>DrC</w:t>
      </w:r>
      <w:proofErr w:type="spellEnd"/>
      <w:r w:rsidR="005E27E3" w:rsidRPr="00D24994">
        <w:rPr>
          <w:rFonts w:cs="Arial"/>
          <w:color w:val="000000"/>
        </w:rPr>
        <w:t>. Lena P</w:t>
      </w:r>
      <w:r w:rsidR="000E2203">
        <w:rPr>
          <w:rFonts w:cs="Arial"/>
          <w:color w:val="000000"/>
        </w:rPr>
        <w:t>é</w:t>
      </w:r>
      <w:r w:rsidR="005E27E3" w:rsidRPr="00D24994">
        <w:rPr>
          <w:rFonts w:cs="Arial"/>
          <w:color w:val="000000"/>
        </w:rPr>
        <w:t>rez Font</w:t>
      </w:r>
    </w:p>
    <w:p w:rsidR="005E27E3" w:rsidRPr="00D24994" w:rsidRDefault="00813A3C" w:rsidP="000E2203">
      <w:pPr>
        <w:spacing w:line="276" w:lineRule="auto"/>
        <w:jc w:val="both"/>
        <w:rPr>
          <w:rFonts w:cs="Arial"/>
          <w:lang w:val="es-ES"/>
        </w:rPr>
      </w:pPr>
      <w:r w:rsidRPr="00D24994">
        <w:rPr>
          <w:rFonts w:ascii="Calibri" w:hAnsi="Calibri" w:cs="Calibri"/>
          <w:b/>
        </w:rPr>
        <w:t>11:</w:t>
      </w:r>
      <w:r w:rsidR="005E27E3" w:rsidRPr="00D24994">
        <w:rPr>
          <w:rFonts w:ascii="Calibri" w:hAnsi="Calibri" w:cs="Calibri"/>
          <w:b/>
        </w:rPr>
        <w:t>30</w:t>
      </w:r>
      <w:r w:rsidRPr="00D24994">
        <w:rPr>
          <w:rFonts w:ascii="Calibri" w:hAnsi="Calibri" w:cs="Calibri"/>
          <w:b/>
        </w:rPr>
        <w:t xml:space="preserve"> am: </w:t>
      </w:r>
      <w:r w:rsidR="00BF1CDC" w:rsidRPr="00D24994">
        <w:rPr>
          <w:rFonts w:cs="Arial"/>
        </w:rPr>
        <w:t xml:space="preserve">Amygdala stimulation promotes recovery of behavioral performance in a special memory task and increases GAp_43 and MAp_2 in the hippocampus and prefrontal </w:t>
      </w:r>
      <w:r w:rsidR="00BF1CDC" w:rsidRPr="00D24994">
        <w:rPr>
          <w:rFonts w:ascii="Calibri" w:hAnsi="Calibri" w:cs="Calibri"/>
        </w:rPr>
        <w:t>cortex of male rats.</w:t>
      </w:r>
      <w:r w:rsidRPr="00D24994">
        <w:rPr>
          <w:rFonts w:ascii="Calibri" w:hAnsi="Calibri" w:cs="Calibri"/>
        </w:rPr>
        <w:t xml:space="preserve"> </w:t>
      </w:r>
      <w:r w:rsidR="005E27E3" w:rsidRPr="00D24994">
        <w:rPr>
          <w:rFonts w:ascii="Calibri" w:hAnsi="Calibri" w:cs="Calibri"/>
          <w:lang w:val="es-ES"/>
        </w:rPr>
        <w:t xml:space="preserve">Dra. </w:t>
      </w:r>
      <w:proofErr w:type="spellStart"/>
      <w:r w:rsidR="005E27E3" w:rsidRPr="00D24994">
        <w:rPr>
          <w:rFonts w:cs="Arial"/>
          <w:lang w:val="es-ES"/>
        </w:rPr>
        <w:t>Daymara</w:t>
      </w:r>
      <w:proofErr w:type="spellEnd"/>
      <w:r w:rsidR="005E27E3" w:rsidRPr="00D24994">
        <w:rPr>
          <w:rFonts w:cs="Arial"/>
          <w:lang w:val="es-ES"/>
        </w:rPr>
        <w:t xml:space="preserve"> </w:t>
      </w:r>
      <w:proofErr w:type="spellStart"/>
      <w:r w:rsidR="005E27E3" w:rsidRPr="00D24994">
        <w:rPr>
          <w:rFonts w:cs="Arial"/>
          <w:lang w:val="es-ES"/>
        </w:rPr>
        <w:t>Mercer</w:t>
      </w:r>
      <w:r w:rsidR="000E2203">
        <w:rPr>
          <w:rFonts w:cs="Arial"/>
          <w:lang w:val="es-ES"/>
        </w:rPr>
        <w:t>ó</w:t>
      </w:r>
      <w:r w:rsidR="005E27E3" w:rsidRPr="00D24994">
        <w:rPr>
          <w:rFonts w:cs="Arial"/>
          <w:lang w:val="es-ES"/>
        </w:rPr>
        <w:t>n</w:t>
      </w:r>
      <w:proofErr w:type="spellEnd"/>
    </w:p>
    <w:p w:rsidR="00BF1CDC" w:rsidRPr="00D24994" w:rsidRDefault="005E27E3" w:rsidP="000E2203">
      <w:pPr>
        <w:jc w:val="both"/>
        <w:rPr>
          <w:rFonts w:cs="Arial"/>
          <w:lang w:val="es-ES"/>
        </w:rPr>
      </w:pPr>
      <w:r w:rsidRPr="00D24994">
        <w:rPr>
          <w:rFonts w:ascii="Calibri" w:hAnsi="Calibri" w:cs="Calibri"/>
          <w:b/>
          <w:lang w:val="es-ES"/>
        </w:rPr>
        <w:t xml:space="preserve">11:45 </w:t>
      </w:r>
      <w:r w:rsidR="00813A3C" w:rsidRPr="00D24994">
        <w:rPr>
          <w:rFonts w:ascii="Calibri" w:hAnsi="Calibri" w:cs="Calibri"/>
          <w:b/>
          <w:lang w:val="es-ES"/>
        </w:rPr>
        <w:t xml:space="preserve">am: </w:t>
      </w:r>
      <w:r w:rsidR="00BF1CDC" w:rsidRPr="00D24994">
        <w:rPr>
          <w:rFonts w:cs="Arial"/>
          <w:lang w:val="es-ES"/>
        </w:rPr>
        <w:t xml:space="preserve">Respuesta autonómica cardiovascular durante la prueba isométrica cubana del peso sostenido. </w:t>
      </w:r>
      <w:r w:rsidR="00AC1036" w:rsidRPr="00D24994">
        <w:rPr>
          <w:rFonts w:cs="Arial"/>
          <w:lang w:val="es-ES"/>
        </w:rPr>
        <w:t>Dr. Michel Torres-Leyva</w:t>
      </w:r>
    </w:p>
    <w:p w:rsidR="00BF1CDC" w:rsidRPr="00D24994" w:rsidRDefault="00813A3C" w:rsidP="000E2203">
      <w:pPr>
        <w:jc w:val="both"/>
        <w:rPr>
          <w:rFonts w:cs="Arial"/>
          <w:bCs/>
        </w:rPr>
      </w:pPr>
      <w:r w:rsidRPr="00D24994">
        <w:rPr>
          <w:rFonts w:ascii="Calibri" w:hAnsi="Calibri" w:cs="Calibri"/>
          <w:b/>
          <w:lang w:val="es-ES"/>
        </w:rPr>
        <w:t xml:space="preserve">12:15 am: </w:t>
      </w:r>
      <w:r w:rsidRPr="00D24994">
        <w:rPr>
          <w:rFonts w:cs="Arial"/>
          <w:bCs/>
          <w:lang w:val="es-ES"/>
        </w:rPr>
        <w:t xml:space="preserve">Alteración temprana del tracto </w:t>
      </w:r>
      <w:proofErr w:type="spellStart"/>
      <w:r w:rsidRPr="00D24994">
        <w:rPr>
          <w:rFonts w:cs="Arial"/>
          <w:bCs/>
          <w:lang w:val="es-ES"/>
        </w:rPr>
        <w:t>corticoespinal</w:t>
      </w:r>
      <w:proofErr w:type="spellEnd"/>
      <w:r w:rsidRPr="00D24994">
        <w:rPr>
          <w:rFonts w:cs="Arial"/>
          <w:bCs/>
          <w:lang w:val="es-ES"/>
        </w:rPr>
        <w:t xml:space="preserve"> en la ataxia </w:t>
      </w:r>
      <w:proofErr w:type="spellStart"/>
      <w:r w:rsidRPr="00D24994">
        <w:rPr>
          <w:rFonts w:cs="Arial"/>
          <w:bCs/>
          <w:lang w:val="es-ES"/>
        </w:rPr>
        <w:t>espinocerebelosa</w:t>
      </w:r>
      <w:proofErr w:type="spellEnd"/>
      <w:r w:rsidRPr="00D24994">
        <w:rPr>
          <w:rFonts w:cs="Arial"/>
          <w:bCs/>
          <w:lang w:val="es-ES"/>
        </w:rPr>
        <w:t xml:space="preserve"> tipo 2: un enfoque electrofisiológico.</w:t>
      </w:r>
      <w:r w:rsidR="004B23AD" w:rsidRPr="00D24994">
        <w:rPr>
          <w:rFonts w:cs="Arial"/>
          <w:lang w:val="es-ES"/>
        </w:rPr>
        <w:t xml:space="preserve">  </w:t>
      </w:r>
      <w:proofErr w:type="spellStart"/>
      <w:r w:rsidR="004B23AD" w:rsidRPr="00D24994">
        <w:rPr>
          <w:rFonts w:cs="Arial"/>
        </w:rPr>
        <w:t>DrC</w:t>
      </w:r>
      <w:proofErr w:type="spellEnd"/>
      <w:r w:rsidR="004B23AD" w:rsidRPr="00D24994">
        <w:rPr>
          <w:rFonts w:cs="Arial"/>
        </w:rPr>
        <w:t>. Roberto Rodr</w:t>
      </w:r>
      <w:r w:rsidR="000E2203">
        <w:rPr>
          <w:rFonts w:cs="Arial"/>
        </w:rPr>
        <w:t>í</w:t>
      </w:r>
      <w:r w:rsidR="004B23AD" w:rsidRPr="00D24994">
        <w:rPr>
          <w:rFonts w:cs="Arial"/>
        </w:rPr>
        <w:t xml:space="preserve">guez </w:t>
      </w:r>
      <w:proofErr w:type="spellStart"/>
      <w:r w:rsidR="004B23AD" w:rsidRPr="00D24994">
        <w:rPr>
          <w:rFonts w:cs="Arial"/>
        </w:rPr>
        <w:t>Labrada</w:t>
      </w:r>
      <w:proofErr w:type="spellEnd"/>
    </w:p>
    <w:p w:rsidR="00D24994" w:rsidRPr="00D24994" w:rsidRDefault="00813A3C" w:rsidP="000E2203">
      <w:pPr>
        <w:spacing w:line="276" w:lineRule="auto"/>
        <w:jc w:val="both"/>
        <w:rPr>
          <w:lang w:val="es-ES"/>
        </w:rPr>
      </w:pPr>
      <w:r w:rsidRPr="00D24994">
        <w:rPr>
          <w:rFonts w:ascii="Calibri" w:hAnsi="Calibri" w:cs="Calibri"/>
          <w:b/>
        </w:rPr>
        <w:t xml:space="preserve">12:30 am: </w:t>
      </w:r>
      <w:r w:rsidR="00BF1CDC" w:rsidRPr="00D24994">
        <w:rPr>
          <w:rFonts w:eastAsia="Times New Roman" w:cs="Arial"/>
          <w:lang w:eastAsia="es-ES"/>
        </w:rPr>
        <w:t>Event</w:t>
      </w:r>
      <w:r w:rsidR="000E2203">
        <w:rPr>
          <w:rFonts w:eastAsia="Times New Roman" w:cs="Arial"/>
          <w:lang w:eastAsia="es-ES"/>
        </w:rPr>
        <w:t>-</w:t>
      </w:r>
      <w:r w:rsidR="00BF1CDC" w:rsidRPr="00D24994">
        <w:rPr>
          <w:rFonts w:eastAsia="Times New Roman" w:cs="Arial"/>
          <w:lang w:eastAsia="es-ES"/>
        </w:rPr>
        <w:t>related potential</w:t>
      </w:r>
      <w:r w:rsidRPr="00D24994">
        <w:rPr>
          <w:rFonts w:eastAsia="Times New Roman" w:cs="Arial"/>
          <w:lang w:eastAsia="es-ES"/>
        </w:rPr>
        <w:t>s</w:t>
      </w:r>
      <w:r w:rsidR="00BF1CDC" w:rsidRPr="00D24994">
        <w:rPr>
          <w:rFonts w:eastAsia="Times New Roman" w:cs="Arial"/>
          <w:lang w:eastAsia="es-ES"/>
        </w:rPr>
        <w:t xml:space="preserve"> in early detection and classification of Alzheimer</w:t>
      </w:r>
      <w:r w:rsidR="000E2203">
        <w:rPr>
          <w:rFonts w:eastAsia="Times New Roman" w:cs="Arial"/>
          <w:lang w:eastAsia="es-ES"/>
        </w:rPr>
        <w:t>-</w:t>
      </w:r>
      <w:r w:rsidR="00BF1CDC" w:rsidRPr="00D24994">
        <w:rPr>
          <w:rFonts w:eastAsia="Times New Roman" w:cs="Arial"/>
          <w:lang w:eastAsia="es-ES"/>
        </w:rPr>
        <w:t xml:space="preserve">type neurocognitive disorder. </w:t>
      </w:r>
      <w:r w:rsidR="00D24994" w:rsidRPr="00D24994">
        <w:rPr>
          <w:rFonts w:eastAsia="Times New Roman" w:cs="Arial"/>
          <w:lang w:val="es-ES" w:eastAsia="es-ES"/>
        </w:rPr>
        <w:t xml:space="preserve">Dra. </w:t>
      </w:r>
      <w:r w:rsidR="00D24994" w:rsidRPr="00D24994">
        <w:rPr>
          <w:lang w:val="es-ES"/>
        </w:rPr>
        <w:t>Carmen María Ocaña Montoya</w:t>
      </w:r>
    </w:p>
    <w:p w:rsidR="00813A3C" w:rsidRPr="00D24994" w:rsidRDefault="00813A3C" w:rsidP="000E2203">
      <w:pPr>
        <w:ind w:right="282"/>
        <w:jc w:val="both"/>
        <w:rPr>
          <w:rFonts w:ascii="Calibri" w:hAnsi="Calibri" w:cs="Calibri"/>
          <w:b/>
          <w:lang w:val="es-ES"/>
        </w:rPr>
      </w:pPr>
      <w:r w:rsidRPr="00D24994">
        <w:rPr>
          <w:rFonts w:ascii="Calibri" w:hAnsi="Calibri" w:cs="Calibri"/>
          <w:b/>
          <w:lang w:val="es-ES"/>
        </w:rPr>
        <w:t>12:45 am: Merienda</w:t>
      </w:r>
    </w:p>
    <w:p w:rsidR="00BF1CDC" w:rsidRPr="00D24994" w:rsidRDefault="00813A3C" w:rsidP="000E2203">
      <w:pPr>
        <w:ind w:right="282"/>
        <w:jc w:val="both"/>
        <w:rPr>
          <w:rFonts w:ascii="Calibri" w:hAnsi="Calibri" w:cs="Calibri"/>
          <w:b/>
          <w:lang w:val="es-ES"/>
        </w:rPr>
      </w:pPr>
      <w:r w:rsidRPr="00D24994">
        <w:rPr>
          <w:rFonts w:ascii="Calibri" w:hAnsi="Calibri" w:cs="Calibri"/>
          <w:b/>
          <w:lang w:val="es-ES"/>
        </w:rPr>
        <w:t xml:space="preserve">1:30 pm: </w:t>
      </w:r>
      <w:r w:rsidRPr="00D24994">
        <w:rPr>
          <w:rFonts w:ascii="Calibri" w:hAnsi="Calibri" w:cs="Calibri"/>
          <w:lang w:val="es-ES"/>
        </w:rPr>
        <w:t>Premiación y palabras de clausura</w:t>
      </w:r>
    </w:p>
    <w:p w:rsidR="00D2512A" w:rsidRPr="00D24994" w:rsidRDefault="00B34DBC">
      <w:pPr>
        <w:rPr>
          <w:lang w:val="es-ES"/>
        </w:rPr>
      </w:pPr>
    </w:p>
    <w:sectPr w:rsidR="00D2512A" w:rsidRPr="00D24994" w:rsidSect="003A1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BB7"/>
    <w:multiLevelType w:val="hybridMultilevel"/>
    <w:tmpl w:val="94A4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CDC"/>
    <w:rsid w:val="000E2203"/>
    <w:rsid w:val="00254415"/>
    <w:rsid w:val="00304536"/>
    <w:rsid w:val="0043534E"/>
    <w:rsid w:val="0043631E"/>
    <w:rsid w:val="004B23AD"/>
    <w:rsid w:val="005E27E3"/>
    <w:rsid w:val="00813A3C"/>
    <w:rsid w:val="00A050CE"/>
    <w:rsid w:val="00AC1036"/>
    <w:rsid w:val="00B34DBC"/>
    <w:rsid w:val="00BF1CDC"/>
    <w:rsid w:val="00D24994"/>
    <w:rsid w:val="00FB034B"/>
    <w:rsid w:val="00F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DC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254415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BF1CD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BF1CDC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1C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34B"/>
    <w:rPr>
      <w:rFonts w:ascii="Tahoma" w:hAnsi="Tahoma" w:cs="Tahoma"/>
      <w:sz w:val="16"/>
      <w:szCs w:val="16"/>
      <w:lang w:val="en-US"/>
    </w:rPr>
  </w:style>
  <w:style w:type="character" w:customStyle="1" w:styleId="Ttulo1Car">
    <w:name w:val="Título 1 Car"/>
    <w:basedOn w:val="Fuentedeprrafopredeter"/>
    <w:link w:val="Ttulo1"/>
    <w:rsid w:val="00254415"/>
    <w:rPr>
      <w:rFonts w:ascii="Times New Roman" w:eastAsia="Times New Roman" w:hAnsi="Times New Roman" w:cs="Times New Roman"/>
      <w:b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INN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alina.quevedo</dc:creator>
  <cp:keywords/>
  <dc:description/>
  <cp:lastModifiedBy>casa</cp:lastModifiedBy>
  <cp:revision>9</cp:revision>
  <dcterms:created xsi:type="dcterms:W3CDTF">2019-07-10T14:11:00Z</dcterms:created>
  <dcterms:modified xsi:type="dcterms:W3CDTF">2019-07-14T22:22:00Z</dcterms:modified>
</cp:coreProperties>
</file>