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7FE60" w14:textId="116841F7" w:rsidR="000B6CE6" w:rsidRPr="00470C7D" w:rsidRDefault="000B6CE6" w:rsidP="00D01AC8">
      <w:pPr>
        <w:spacing w:line="480" w:lineRule="auto"/>
        <w:jc w:val="both"/>
        <w:rPr>
          <w:rFonts w:ascii="Arial" w:hAnsi="Arial"/>
          <w:b/>
          <w:bCs/>
          <w:sz w:val="24"/>
        </w:rPr>
      </w:pPr>
      <w:bookmarkStart w:id="0" w:name="_GoBack"/>
      <w:bookmarkEnd w:id="0"/>
      <w:r>
        <w:rPr>
          <w:rFonts w:ascii="Arial" w:hAnsi="Arial"/>
          <w:b/>
          <w:bCs/>
          <w:sz w:val="24"/>
        </w:rPr>
        <w:t>¿Qué podemos hacer con los niños</w:t>
      </w:r>
      <w:r w:rsidR="00F21FED">
        <w:rPr>
          <w:rFonts w:ascii="Arial" w:hAnsi="Arial"/>
          <w:b/>
          <w:bCs/>
          <w:sz w:val="24"/>
        </w:rPr>
        <w:t xml:space="preserve"> y </w:t>
      </w:r>
      <w:r w:rsidR="009D13AF">
        <w:rPr>
          <w:rFonts w:ascii="Arial" w:hAnsi="Arial"/>
          <w:b/>
          <w:bCs/>
          <w:sz w:val="24"/>
        </w:rPr>
        <w:t>adolescentes que</w:t>
      </w:r>
      <w:r>
        <w:rPr>
          <w:rFonts w:ascii="Arial" w:hAnsi="Arial"/>
          <w:b/>
          <w:bCs/>
          <w:sz w:val="24"/>
        </w:rPr>
        <w:t xml:space="preserve"> padecen Trastorno </w:t>
      </w:r>
      <w:r w:rsidR="00E65550">
        <w:rPr>
          <w:rFonts w:ascii="Arial" w:hAnsi="Arial"/>
          <w:b/>
          <w:bCs/>
          <w:sz w:val="24"/>
        </w:rPr>
        <w:t xml:space="preserve">por Stress Post </w:t>
      </w:r>
      <w:r w:rsidR="009D13AF">
        <w:rPr>
          <w:rFonts w:ascii="Arial" w:hAnsi="Arial"/>
          <w:b/>
          <w:bCs/>
          <w:sz w:val="24"/>
        </w:rPr>
        <w:t>traumático en</w:t>
      </w:r>
      <w:r w:rsidRPr="00470C7D">
        <w:rPr>
          <w:rFonts w:ascii="Arial" w:hAnsi="Arial"/>
          <w:b/>
          <w:bCs/>
          <w:sz w:val="24"/>
        </w:rPr>
        <w:t xml:space="preserve"> el contexto de Covid-19?</w:t>
      </w:r>
    </w:p>
    <w:p w14:paraId="79066DF5" w14:textId="77777777" w:rsidR="000B6CE6" w:rsidRPr="00470C7D" w:rsidRDefault="000B6CE6" w:rsidP="00D01AC8">
      <w:pPr>
        <w:spacing w:line="48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 xml:space="preserve">Autor: </w:t>
      </w:r>
    </w:p>
    <w:p w14:paraId="06B53BFB" w14:textId="77777777" w:rsidR="000B6CE6" w:rsidRPr="00470C7D" w:rsidRDefault="000B6CE6" w:rsidP="00D01AC8">
      <w:pPr>
        <w:spacing w:line="48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Dr. C Antonio J. Caballero Moreno</w:t>
      </w:r>
    </w:p>
    <w:p w14:paraId="71CAB5EA" w14:textId="77777777" w:rsidR="000B6CE6" w:rsidRPr="00470C7D" w:rsidRDefault="000B6CE6" w:rsidP="00D01AC8">
      <w:pPr>
        <w:spacing w:line="48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Profesor e Investigador Titular</w:t>
      </w:r>
    </w:p>
    <w:p w14:paraId="08B1D8E2" w14:textId="77777777" w:rsidR="000B6CE6" w:rsidRPr="00470C7D" w:rsidRDefault="000B6CE6" w:rsidP="00D01AC8">
      <w:pPr>
        <w:spacing w:line="48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Grupo Nacional de Psiquiatría</w:t>
      </w:r>
    </w:p>
    <w:p w14:paraId="29DA07C8" w14:textId="4A75225D" w:rsidR="000B6CE6" w:rsidRDefault="000B6CE6" w:rsidP="00D01AC8">
      <w:pPr>
        <w:spacing w:line="48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Sección de Neurociencias SCP</w:t>
      </w:r>
    </w:p>
    <w:p w14:paraId="30A6DD51" w14:textId="1BC191B1" w:rsidR="00BD02D5" w:rsidRPr="00BD02D5" w:rsidRDefault="00C238DE" w:rsidP="00D01AC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b/>
          <w:sz w:val="24"/>
        </w:rPr>
      </w:pPr>
      <w:r w:rsidRPr="00BD02D5">
        <w:rPr>
          <w:rFonts w:ascii="Arial" w:hAnsi="Arial"/>
          <w:b/>
          <w:sz w:val="24"/>
        </w:rPr>
        <w:t>T</w:t>
      </w:r>
      <w:r w:rsidR="00BD02D5" w:rsidRPr="00BD02D5">
        <w:rPr>
          <w:rFonts w:ascii="Arial" w:hAnsi="Arial"/>
          <w:b/>
          <w:sz w:val="24"/>
        </w:rPr>
        <w:t>rastorno por Stress Post</w:t>
      </w:r>
      <w:r w:rsidR="00BD02D5">
        <w:rPr>
          <w:rFonts w:ascii="Arial" w:hAnsi="Arial"/>
          <w:b/>
          <w:sz w:val="24"/>
        </w:rPr>
        <w:t xml:space="preserve"> </w:t>
      </w:r>
      <w:r w:rsidR="00BD02D5" w:rsidRPr="00BD02D5">
        <w:rPr>
          <w:rFonts w:ascii="Arial" w:hAnsi="Arial"/>
          <w:b/>
          <w:sz w:val="24"/>
        </w:rPr>
        <w:t>traumático en el lactante, el niño y el adolescente.</w:t>
      </w:r>
    </w:p>
    <w:p w14:paraId="2BDAF5DE" w14:textId="77777777" w:rsidR="00BD02D5" w:rsidRPr="00BD02D5" w:rsidRDefault="00BD02D5" w:rsidP="00D01AC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/>
          <w:bCs/>
          <w:sz w:val="24"/>
        </w:rPr>
      </w:pPr>
    </w:p>
    <w:p w14:paraId="6E8E2354" w14:textId="7B60E220" w:rsidR="00BD02D5" w:rsidRPr="00BD02D5" w:rsidRDefault="00BD02D5" w:rsidP="00D01AC8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BD02D5">
        <w:rPr>
          <w:rFonts w:ascii="Arial" w:eastAsia="TimesNewRomanPSMT" w:hAnsi="Arial" w:cs="TimesNewRomanPSMT"/>
          <w:sz w:val="24"/>
          <w:szCs w:val="27"/>
        </w:rPr>
        <w:t>El trastorno de estr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BD02D5">
        <w:rPr>
          <w:rFonts w:ascii="Arial" w:eastAsia="TimesNewRomanPSMT" w:hAnsi="Arial" w:cs="TimesNewRomanPSMT"/>
          <w:sz w:val="24"/>
          <w:szCs w:val="27"/>
        </w:rPr>
        <w:t>s postraum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tico (TEPT), antes agrupado en los trastornos de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ansiedad, en el DSM-5 se incluye en el cap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BD02D5">
        <w:rPr>
          <w:rFonts w:ascii="Arial" w:eastAsia="TimesNewRomanPSMT" w:hAnsi="Arial" w:cs="TimesNewRomanPSMT"/>
          <w:sz w:val="24"/>
          <w:szCs w:val="27"/>
        </w:rPr>
        <w:t xml:space="preserve">tulo 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“</w:t>
      </w:r>
      <w:r w:rsidRPr="00BD02D5">
        <w:rPr>
          <w:rFonts w:ascii="Arial" w:eastAsia="TimesNewRomanPSMT" w:hAnsi="Arial" w:cs="TimesNewRomanPSMT"/>
          <w:sz w:val="24"/>
          <w:szCs w:val="27"/>
        </w:rPr>
        <w:t>Trastornos relacionados con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traumas y factores de estr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BD02D5">
        <w:rPr>
          <w:rFonts w:ascii="Arial" w:eastAsia="TimesNewRomanPSMT" w:hAnsi="Arial" w:cs="TimesNewRomanPSMT"/>
          <w:sz w:val="24"/>
          <w:szCs w:val="27"/>
        </w:rPr>
        <w:t>s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”</w:t>
      </w:r>
      <w:r w:rsidRPr="00BD02D5">
        <w:rPr>
          <w:rFonts w:ascii="Arial" w:eastAsia="TimesNewRomanPSMT" w:hAnsi="Arial" w:cs="TimesNewRomanPSMT"/>
          <w:sz w:val="24"/>
          <w:szCs w:val="27"/>
        </w:rPr>
        <w:t>, un grupo que incluye los trastornos en los que la</w:t>
      </w:r>
    </w:p>
    <w:p w14:paraId="41C7FEFC" w14:textId="18E8354D" w:rsidR="00C238DE" w:rsidRPr="00BD02D5" w:rsidRDefault="00BD02D5" w:rsidP="00D01AC8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BD02D5">
        <w:rPr>
          <w:rFonts w:ascii="Arial" w:eastAsia="TimesNewRomanPSMT" w:hAnsi="Arial" w:cs="TimesNewRomanPSMT"/>
          <w:sz w:val="24"/>
          <w:szCs w:val="27"/>
        </w:rPr>
        <w:t>exposici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a un evento traum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tico o estresante aparece, de manera expl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BD02D5">
        <w:rPr>
          <w:rFonts w:ascii="Arial" w:eastAsia="TimesNewRomanPSMT" w:hAnsi="Arial" w:cs="TimesNewRomanPSMT"/>
          <w:sz w:val="24"/>
          <w:szCs w:val="27"/>
        </w:rPr>
        <w:t>cita, como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criterio diagn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stico. El TEPT se caracteriza por un conjunto de s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BD02D5">
        <w:rPr>
          <w:rFonts w:ascii="Arial" w:eastAsia="TimesNewRomanPSMT" w:hAnsi="Arial" w:cs="TimesNewRomanPSMT"/>
          <w:sz w:val="24"/>
          <w:szCs w:val="27"/>
        </w:rPr>
        <w:t>ntomas entre los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que se incluyen los recuerdos intrusivos del suceso traum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tico, la evitaci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persistente de est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BD02D5">
        <w:rPr>
          <w:rFonts w:ascii="Arial" w:eastAsia="TimesNewRomanPSMT" w:hAnsi="Arial" w:cs="TimesNewRomanPSMT"/>
          <w:sz w:val="24"/>
          <w:szCs w:val="27"/>
        </w:rPr>
        <w:t>mulos que evocan el suceso traum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tico, alteraciones cognitivas y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 xml:space="preserve">del estado de 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nimo persistentes, y alteraciones en la activaci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n, principalmente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como hiper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excitabilidad e irritabilidad en respuesta al suceso traum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tico. En el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 xml:space="preserve">DSM-5, el criterio del </w:t>
      </w:r>
      <w:r w:rsidRPr="00BD02D5">
        <w:rPr>
          <w:rFonts w:ascii="Arial" w:eastAsia="TimesNewRomanPS-ItalicMT" w:hAnsi="Arial" w:cs="TimesNewRomanPS-ItalicMT"/>
          <w:iCs/>
          <w:sz w:val="24"/>
          <w:szCs w:val="27"/>
        </w:rPr>
        <w:t>acontecimiento traum</w:t>
      </w:r>
      <w:r w:rsidRPr="00BD02D5">
        <w:rPr>
          <w:rFonts w:ascii="Arial" w:eastAsia="TimesNewRomanPS-ItalicMT" w:hAnsi="Arial" w:cs="TimesNewRomanPS-ItalicMT" w:hint="eastAsia"/>
          <w:iCs/>
          <w:sz w:val="24"/>
          <w:szCs w:val="27"/>
        </w:rPr>
        <w:t>á</w:t>
      </w:r>
      <w:r w:rsidRPr="00BD02D5">
        <w:rPr>
          <w:rFonts w:ascii="Arial" w:eastAsia="TimesNewRomanPS-ItalicMT" w:hAnsi="Arial" w:cs="TimesNewRomanPS-ItalicMT"/>
          <w:iCs/>
          <w:sz w:val="24"/>
          <w:szCs w:val="27"/>
        </w:rPr>
        <w:t xml:space="preserve">tico </w:t>
      </w:r>
      <w:r w:rsidRPr="00BD02D5">
        <w:rPr>
          <w:rFonts w:ascii="Arial" w:eastAsia="TimesNewRomanPSMT" w:hAnsi="Arial" w:cs="TimesNewRomanPSMT"/>
          <w:sz w:val="24"/>
          <w:szCs w:val="27"/>
        </w:rPr>
        <w:t>se define como exposici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a la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muerte real o amenaza de muerte, lesi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importante o violencia sexual, bien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 xml:space="preserve">directamente, siendo testigo, conociendo el acontecimiento </w:t>
      </w:r>
      <w:r w:rsidRPr="00BD02D5">
        <w:rPr>
          <w:rFonts w:ascii="Arial" w:eastAsia="TimesNewRomanPSMT" w:hAnsi="Arial" w:cs="TimesNewRomanPSMT"/>
          <w:sz w:val="24"/>
          <w:szCs w:val="27"/>
        </w:rPr>
        <w:lastRenderedPageBreak/>
        <w:t>traum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tico de un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miembro de la familia, o experimentando la exposici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traum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tica repetida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precipitada por desastres naturales o sociales. La exposici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traum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tica a trav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BD02D5">
        <w:rPr>
          <w:rFonts w:ascii="Arial" w:eastAsia="TimesNewRomanPSMT" w:hAnsi="Arial" w:cs="TimesNewRomanPSMT"/>
          <w:sz w:val="24"/>
          <w:szCs w:val="27"/>
        </w:rPr>
        <w:t>s de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medios de comunicaci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electr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nicos, de pel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BD02D5">
        <w:rPr>
          <w:rFonts w:ascii="Arial" w:eastAsia="TimesNewRomanPSMT" w:hAnsi="Arial" w:cs="TimesNewRomanPSMT"/>
          <w:sz w:val="24"/>
          <w:szCs w:val="27"/>
        </w:rPr>
        <w:t>culas, de la televisi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o de fotograf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BD02D5">
        <w:rPr>
          <w:rFonts w:ascii="Arial" w:eastAsia="TimesNewRomanPSMT" w:hAnsi="Arial" w:cs="TimesNewRomanPSMT"/>
          <w:sz w:val="24"/>
          <w:szCs w:val="27"/>
        </w:rPr>
        <w:t>as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no forma parte de los criterios. En ni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ñ</w:t>
      </w:r>
      <w:r w:rsidRPr="00BD02D5">
        <w:rPr>
          <w:rFonts w:ascii="Arial" w:eastAsia="TimesNewRomanPSMT" w:hAnsi="Arial" w:cs="TimesNewRomanPSMT"/>
          <w:sz w:val="24"/>
          <w:szCs w:val="27"/>
        </w:rPr>
        <w:t>os de 6 a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ñ</w:t>
      </w:r>
      <w:r w:rsidRPr="00BD02D5">
        <w:rPr>
          <w:rFonts w:ascii="Arial" w:eastAsia="TimesNewRomanPSMT" w:hAnsi="Arial" w:cs="TimesNewRomanPSMT"/>
          <w:sz w:val="24"/>
          <w:szCs w:val="27"/>
        </w:rPr>
        <w:t>os o m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BD02D5">
        <w:rPr>
          <w:rFonts w:ascii="Arial" w:eastAsia="TimesNewRomanPSMT" w:hAnsi="Arial" w:cs="TimesNewRomanPSMT"/>
          <w:sz w:val="24"/>
          <w:szCs w:val="27"/>
        </w:rPr>
        <w:t>s peque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ñ</w:t>
      </w:r>
      <w:r w:rsidRPr="00BD02D5">
        <w:rPr>
          <w:rFonts w:ascii="Arial" w:eastAsia="TimesNewRomanPSMT" w:hAnsi="Arial" w:cs="TimesNewRomanPSMT"/>
          <w:sz w:val="24"/>
          <w:szCs w:val="27"/>
        </w:rPr>
        <w:t>os, los criterios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diagn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sticos se hallan bajo el ep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BD02D5">
        <w:rPr>
          <w:rFonts w:ascii="Arial" w:eastAsia="TimesNewRomanPSMT" w:hAnsi="Arial" w:cs="TimesNewRomanPSMT"/>
          <w:sz w:val="24"/>
          <w:szCs w:val="27"/>
        </w:rPr>
        <w:t xml:space="preserve">grafe 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“</w:t>
      </w:r>
      <w:r w:rsidRPr="00BD02D5">
        <w:rPr>
          <w:rFonts w:ascii="Arial" w:eastAsia="TimesNewRomanPSMT" w:hAnsi="Arial" w:cs="TimesNewRomanPSMT"/>
          <w:sz w:val="24"/>
          <w:szCs w:val="27"/>
        </w:rPr>
        <w:t>subtipo preescolar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”</w:t>
      </w:r>
      <w:r w:rsidRPr="00BD02D5">
        <w:rPr>
          <w:rFonts w:ascii="Arial" w:eastAsia="TimesNewRomanPSMT" w:hAnsi="Arial" w:cs="TimesNewRomanPSMT"/>
          <w:sz w:val="24"/>
          <w:szCs w:val="27"/>
        </w:rPr>
        <w:t>, en el que tanto la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evitaci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persistente de los est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BD02D5">
        <w:rPr>
          <w:rFonts w:ascii="Arial" w:eastAsia="TimesNewRomanPSMT" w:hAnsi="Arial" w:cs="TimesNewRomanPSMT"/>
          <w:sz w:val="24"/>
          <w:szCs w:val="27"/>
        </w:rPr>
        <w:t>mulos que evocan el trauma como las alteraciones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BD02D5">
        <w:rPr>
          <w:rFonts w:ascii="Arial" w:eastAsia="TimesNewRomanPSMT" w:hAnsi="Arial" w:cs="TimesNewRomanPSMT"/>
          <w:sz w:val="24"/>
          <w:szCs w:val="27"/>
        </w:rPr>
        <w:t>negativas de la cognici</w:t>
      </w:r>
      <w:r w:rsidRPr="00BD02D5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BD02D5">
        <w:rPr>
          <w:rFonts w:ascii="Arial" w:eastAsia="TimesNewRomanPSMT" w:hAnsi="Arial" w:cs="TimesNewRomanPSMT"/>
          <w:sz w:val="24"/>
          <w:szCs w:val="27"/>
        </w:rPr>
        <w:t>n son indicativos suficientes del TEPT.</w:t>
      </w:r>
    </w:p>
    <w:p w14:paraId="38DB1027" w14:textId="77777777" w:rsidR="000B6CE6" w:rsidRDefault="000B6CE6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</w:pPr>
    </w:p>
    <w:p w14:paraId="470767C8" w14:textId="48118807" w:rsidR="000B6CE6" w:rsidRDefault="000B6CE6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</w:pPr>
      <w:r w:rsidRPr="00470C7D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639C5293" w14:textId="7BFADEB3" w:rsidR="005D7211" w:rsidRPr="005D7211" w:rsidRDefault="005D7211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5D721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La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pandemia COVID-19 ha resultado en miles de niños separados de sus personas amadas quienes requerían aislamiento y/o hospitalización debido a que fueron positivos a COVID-19 o debido a potencial exposición por ser trabajadores esenciales. Para algunos niños, la separación puede resultar en </w:t>
      </w:r>
      <w:proofErr w:type="spellStart"/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distress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o en una reacción traumática. Si un familiar muere del virus, un niño puede experimentar </w:t>
      </w:r>
      <w:r w:rsidR="00795B6C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duelo traumático debido a la naturaleza súbita de la muerte y ser incapaz de decir adiós u observar rituales de duelo culturales o religiosos. Estos consejos son para cuidadores u otros adultos que apoyan a niños con separación traumática o duelo traumático debido a COVID-19</w:t>
      </w:r>
    </w:p>
    <w:p w14:paraId="5F1E9BB3" w14:textId="77777777" w:rsidR="00E65550" w:rsidRDefault="00E65550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</w:pPr>
    </w:p>
    <w:p w14:paraId="041DE444" w14:textId="77777777" w:rsidR="000B6CE6" w:rsidRPr="00647A18" w:rsidRDefault="000B6CE6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0DA1D8E" w14:textId="77777777" w:rsidR="00A3635F" w:rsidRDefault="00A3635F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547BEC34" w14:textId="77777777" w:rsidR="00A3635F" w:rsidRDefault="00A3635F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9CAA7C6" w14:textId="4AAC711B" w:rsidR="000B6CE6" w:rsidRDefault="000B6CE6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470C7D">
        <w:rPr>
          <w:rFonts w:ascii="Arial" w:hAnsi="Arial" w:cs="Arial"/>
          <w:b/>
          <w:bCs/>
          <w:sz w:val="24"/>
          <w:szCs w:val="24"/>
        </w:rPr>
        <w:lastRenderedPageBreak/>
        <w:t>Estrategias de Enfrentamiento:</w:t>
      </w:r>
    </w:p>
    <w:p w14:paraId="121C79D7" w14:textId="697AF196" w:rsidR="00795B6C" w:rsidRDefault="00795B6C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2C930872" w14:textId="5086ED75" w:rsidR="00795B6C" w:rsidRDefault="00A63752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63752">
        <w:rPr>
          <w:rFonts w:ascii="Arial" w:hAnsi="Arial" w:cs="Arial"/>
          <w:sz w:val="24"/>
          <w:szCs w:val="24"/>
        </w:rPr>
        <w:t xml:space="preserve">Si tienes </w:t>
      </w:r>
      <w:r>
        <w:rPr>
          <w:rFonts w:ascii="Arial" w:hAnsi="Arial" w:cs="Arial"/>
          <w:sz w:val="24"/>
          <w:szCs w:val="24"/>
        </w:rPr>
        <w:t>muchos sentimientos, pero no eres capaz de identificarlos, ayuda mucho etiquetar los sentimientos con palabras y hablar acerca de lo que está pasando.</w:t>
      </w:r>
    </w:p>
    <w:p w14:paraId="5099246D" w14:textId="22A77B0F" w:rsidR="00A63752" w:rsidRDefault="00A63752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tienes miedo de que tu familiar amado enfermo este fuera del hogar y aislado, se nos está ayudando a protegerme a </w:t>
      </w:r>
      <w:proofErr w:type="spellStart"/>
      <w:r>
        <w:rPr>
          <w:rFonts w:ascii="Arial" w:hAnsi="Arial" w:cs="Arial"/>
          <w:sz w:val="24"/>
          <w:szCs w:val="24"/>
        </w:rPr>
        <w:t>mi</w:t>
      </w:r>
      <w:proofErr w:type="spellEnd"/>
      <w:r>
        <w:rPr>
          <w:rFonts w:ascii="Arial" w:hAnsi="Arial" w:cs="Arial"/>
          <w:sz w:val="24"/>
          <w:szCs w:val="24"/>
        </w:rPr>
        <w:t xml:space="preserve"> de enfermar y a </w:t>
      </w:r>
      <w:r w:rsidR="00D01AC8">
        <w:rPr>
          <w:rFonts w:ascii="Arial" w:hAnsi="Arial" w:cs="Arial"/>
          <w:sz w:val="24"/>
          <w:szCs w:val="24"/>
        </w:rPr>
        <w:t>él</w:t>
      </w:r>
      <w:r>
        <w:rPr>
          <w:rFonts w:ascii="Arial" w:hAnsi="Arial" w:cs="Arial"/>
          <w:sz w:val="24"/>
          <w:szCs w:val="24"/>
        </w:rPr>
        <w:t xml:space="preserve"> a recuperarse.</w:t>
      </w:r>
    </w:p>
    <w:p w14:paraId="6C30FBFD" w14:textId="77777777" w:rsidR="00D01AC8" w:rsidRDefault="00D01AC8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tengo miedo de que mi familiar que es un trabajador de la salud u otra profesión de primera línea enferme o muera, debes saber que a ellos se les entrena para que puedan estar seguros y no enfermar, además ellos hacen tremenda tarea al cuidar a los demás.</w:t>
      </w:r>
    </w:p>
    <w:p w14:paraId="2CA0875F" w14:textId="6ED39850" w:rsidR="00A63752" w:rsidRDefault="00D01AC8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Si estoy preocupado porque mi familiar enfermo está en el hospital, no puedo verlo y debe estar solo, explicar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en el hospital se aseguran de que mi familiar no esté solo, además puedo llamarlo, por diferentes medios tecnológicos.</w:t>
      </w:r>
    </w:p>
    <w:p w14:paraId="468725AE" w14:textId="14F9E35B" w:rsidR="00D01AC8" w:rsidRDefault="00D01AC8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tengo miedo de que mi familiar muera, ayudar a entender que la mayoría de las personas se recuperan y si no es así preparar al niño para recibir la verdad. </w:t>
      </w:r>
    </w:p>
    <w:p w14:paraId="5193C405" w14:textId="50BB5A4D" w:rsidR="00D01AC8" w:rsidRDefault="00D01AC8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miedo y estoy triste de que no pueda despedirme de mi familiar, tratar de hallar medios de que el niño se comunique con su familiar.</w:t>
      </w:r>
    </w:p>
    <w:p w14:paraId="3E8418E2" w14:textId="548AAD39" w:rsidR="00D01AC8" w:rsidRDefault="00D01AC8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el niño está triste y colérico porque no puede despedirse del familiar en un funeral con la familia, se le debe guiar en prácticas espirituales.</w:t>
      </w:r>
    </w:p>
    <w:p w14:paraId="6724584B" w14:textId="2FFBA146" w:rsidR="00D01AC8" w:rsidRDefault="00D01AC8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el niño se atemoriza al escuchar noticias de que alguien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enferme o muera, limite el acceso a estos medios y ponga otros que lo entretengan.</w:t>
      </w:r>
    </w:p>
    <w:p w14:paraId="6366C116" w14:textId="079C5C0F" w:rsidR="00D01AC8" w:rsidRDefault="00A3635F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 es muy duro para el niño estar en casa donde las cosas le recuerdan a la persona amada enferma o muerta, encontrar maneras de hacer cosas que me hagan sentirme mejor como ejercicios, lectura, hablar con amigos, hacer yoga, etc.</w:t>
      </w:r>
    </w:p>
    <w:p w14:paraId="148465AC" w14:textId="32DB24AF" w:rsidR="00A3635F" w:rsidRDefault="00A3635F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el niño tiene miedo de enfermar el también, confortarlo para calmar sus preocupaciones.</w:t>
      </w:r>
    </w:p>
    <w:p w14:paraId="1C1B1D00" w14:textId="5E5EAADE" w:rsidR="00A3635F" w:rsidRDefault="00A3635F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niño le vienen escenas molestas a la menta del familiar antes de ir al hospital, hacer saber que esto es normal, confortar y ayudarlo a hacer actividades relajantes o que produzcan distracción.</w:t>
      </w:r>
    </w:p>
    <w:p w14:paraId="70CE00B4" w14:textId="1ADAFBDE" w:rsidR="00A3635F" w:rsidRPr="00A63752" w:rsidRDefault="00A3635F" w:rsidP="00D01AC8">
      <w:pPr>
        <w:pStyle w:val="Prrafodelista"/>
        <w:numPr>
          <w:ilvl w:val="0"/>
          <w:numId w:val="1"/>
        </w:num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distanciamiento social impide hacer actividades que reduzcan las preocupaciones, ayudarlo a hacer una rutina, facilitar el encuentro virtual con amigos y hallar la manera de encontrar nuevos hobbies y actividades físicas.</w:t>
      </w:r>
    </w:p>
    <w:p w14:paraId="3E930AB5" w14:textId="77777777" w:rsidR="000B6CE6" w:rsidRPr="00470C7D" w:rsidRDefault="000B6CE6" w:rsidP="00D01AC8">
      <w:pPr>
        <w:kinsoku w:val="0"/>
        <w:overflowPunct w:val="0"/>
        <w:spacing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2AB2518A" w14:textId="77777777" w:rsidR="000B6CE6" w:rsidRPr="00D8489A" w:rsidRDefault="000B6CE6" w:rsidP="00D01AC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venir-Light"/>
          <w:color w:val="000000"/>
          <w:sz w:val="24"/>
          <w:szCs w:val="19"/>
        </w:rPr>
      </w:pPr>
    </w:p>
    <w:p w14:paraId="75CD7B8A" w14:textId="77777777" w:rsidR="00374110" w:rsidRDefault="00374110" w:rsidP="00D01AC8">
      <w:pPr>
        <w:spacing w:line="480" w:lineRule="auto"/>
        <w:jc w:val="both"/>
      </w:pPr>
    </w:p>
    <w:sectPr w:rsidR="00374110" w:rsidSect="00397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20A33"/>
    <w:multiLevelType w:val="hybridMultilevel"/>
    <w:tmpl w:val="EDBE3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E6"/>
    <w:rsid w:val="000B6CE6"/>
    <w:rsid w:val="00374110"/>
    <w:rsid w:val="005D7211"/>
    <w:rsid w:val="00795B6C"/>
    <w:rsid w:val="007D7B12"/>
    <w:rsid w:val="009D13AF"/>
    <w:rsid w:val="00A3635F"/>
    <w:rsid w:val="00A63752"/>
    <w:rsid w:val="00A67FF0"/>
    <w:rsid w:val="00BD02D5"/>
    <w:rsid w:val="00C238DE"/>
    <w:rsid w:val="00D01AC8"/>
    <w:rsid w:val="00E072E1"/>
    <w:rsid w:val="00E65550"/>
    <w:rsid w:val="00F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3150"/>
  <w15:chartTrackingRefBased/>
  <w15:docId w15:val="{91320CFB-30CB-4A04-BE7E-998565C9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Administrador</cp:lastModifiedBy>
  <cp:revision>2</cp:revision>
  <dcterms:created xsi:type="dcterms:W3CDTF">2020-06-16T13:18:00Z</dcterms:created>
  <dcterms:modified xsi:type="dcterms:W3CDTF">2020-06-16T13:18:00Z</dcterms:modified>
</cp:coreProperties>
</file>