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2BF" w:rsidRPr="00BE6E55" w:rsidRDefault="000912BF" w:rsidP="000912BF">
      <w:pPr>
        <w:jc w:val="center"/>
        <w:rPr>
          <w:rFonts w:ascii="Arial" w:hAnsi="Arial" w:cs="Arial"/>
          <w:b/>
          <w:bCs/>
        </w:rPr>
      </w:pPr>
      <w:r w:rsidRPr="00BE6E55">
        <w:rPr>
          <w:rFonts w:ascii="Arial" w:hAnsi="Arial" w:cs="Arial"/>
          <w:b/>
          <w:bCs/>
        </w:rPr>
        <w:t>MINISTERIO DE EDUCACIÒN</w:t>
      </w:r>
    </w:p>
    <w:p w:rsidR="000912BF" w:rsidRPr="00BE6E55" w:rsidRDefault="000912BF" w:rsidP="000912BF">
      <w:pPr>
        <w:jc w:val="center"/>
        <w:rPr>
          <w:rFonts w:ascii="Arial" w:hAnsi="Arial" w:cs="Arial"/>
          <w:b/>
          <w:bCs/>
        </w:rPr>
      </w:pPr>
      <w:r w:rsidRPr="00BE6E55">
        <w:rPr>
          <w:rFonts w:ascii="Arial" w:hAnsi="Arial" w:cs="Arial"/>
          <w:b/>
          <w:bCs/>
        </w:rPr>
        <w:t>DIRECCIÒN DE FORMACION DE PROFESIONALES</w:t>
      </w:r>
    </w:p>
    <w:p w:rsidR="000912BF" w:rsidRPr="00BE6E55" w:rsidRDefault="000912BF" w:rsidP="000912BF">
      <w:pPr>
        <w:jc w:val="both"/>
        <w:rPr>
          <w:rFonts w:ascii="Arial" w:hAnsi="Arial" w:cs="Arial"/>
          <w:bCs/>
        </w:rPr>
      </w:pPr>
    </w:p>
    <w:p w:rsidR="000912BF" w:rsidRPr="00BE6E55" w:rsidRDefault="000912BF" w:rsidP="000912BF">
      <w:pPr>
        <w:jc w:val="center"/>
        <w:rPr>
          <w:rFonts w:ascii="Arial" w:hAnsi="Arial" w:cs="Arial"/>
          <w:b/>
        </w:rPr>
      </w:pPr>
    </w:p>
    <w:p w:rsidR="000912BF" w:rsidRPr="00BE6E55" w:rsidRDefault="000912BF" w:rsidP="000912BF">
      <w:pPr>
        <w:jc w:val="center"/>
        <w:rPr>
          <w:rFonts w:ascii="Arial" w:hAnsi="Arial" w:cs="Arial"/>
          <w:b/>
        </w:rPr>
      </w:pPr>
    </w:p>
    <w:p w:rsidR="000912BF" w:rsidRPr="00BE6E55" w:rsidRDefault="000912BF" w:rsidP="00CB74A6">
      <w:pPr>
        <w:rPr>
          <w:rFonts w:ascii="Arial" w:hAnsi="Arial" w:cs="Arial"/>
          <w:b/>
        </w:rPr>
      </w:pPr>
    </w:p>
    <w:p w:rsidR="000912BF" w:rsidRPr="00BE6E55" w:rsidRDefault="000912BF" w:rsidP="000912BF">
      <w:pPr>
        <w:jc w:val="center"/>
        <w:rPr>
          <w:rFonts w:ascii="Arial" w:hAnsi="Arial" w:cs="Arial"/>
          <w:b/>
        </w:rPr>
      </w:pPr>
    </w:p>
    <w:p w:rsidR="000912BF" w:rsidRPr="00BE6E55" w:rsidRDefault="000912BF" w:rsidP="000912BF">
      <w:pPr>
        <w:jc w:val="center"/>
        <w:rPr>
          <w:rFonts w:ascii="Arial" w:hAnsi="Arial" w:cs="Arial"/>
          <w:b/>
        </w:rPr>
      </w:pPr>
    </w:p>
    <w:p w:rsidR="000912BF" w:rsidRPr="00BE6E55" w:rsidRDefault="000912BF" w:rsidP="000912BF">
      <w:pPr>
        <w:spacing w:line="360" w:lineRule="auto"/>
        <w:jc w:val="center"/>
        <w:rPr>
          <w:rFonts w:ascii="Arial" w:hAnsi="Arial" w:cs="Arial"/>
        </w:rPr>
      </w:pPr>
      <w:r w:rsidRPr="00BE6E55">
        <w:rPr>
          <w:rFonts w:ascii="Arial" w:hAnsi="Arial" w:cs="Arial"/>
          <w:b/>
        </w:rPr>
        <w:t xml:space="preserve">PROGRAMA </w:t>
      </w:r>
      <w:r w:rsidR="00D77946">
        <w:rPr>
          <w:rFonts w:ascii="Arial" w:hAnsi="Arial" w:cs="Arial"/>
          <w:b/>
        </w:rPr>
        <w:t xml:space="preserve">OTRAS </w:t>
      </w:r>
      <w:bookmarkStart w:id="0" w:name="_GoBack"/>
      <w:bookmarkEnd w:id="0"/>
      <w:r>
        <w:rPr>
          <w:rFonts w:ascii="Arial" w:hAnsi="Arial" w:cs="Arial"/>
          <w:b/>
        </w:rPr>
        <w:t>DIMENSIONES DEL ROL DEL TRABAJADOR SOCIAL</w:t>
      </w:r>
    </w:p>
    <w:p w:rsidR="000912BF" w:rsidRPr="00BE6E55" w:rsidRDefault="000912BF" w:rsidP="000912BF">
      <w:pPr>
        <w:jc w:val="center"/>
        <w:rPr>
          <w:rFonts w:ascii="Arial" w:hAnsi="Arial" w:cs="Arial"/>
          <w:bCs/>
        </w:rPr>
      </w:pPr>
    </w:p>
    <w:p w:rsidR="000912BF" w:rsidRPr="00BE6E55" w:rsidRDefault="000912BF" w:rsidP="000912BF">
      <w:pPr>
        <w:jc w:val="center"/>
        <w:rPr>
          <w:rFonts w:ascii="Arial" w:hAnsi="Arial" w:cs="Arial"/>
          <w:b/>
        </w:rPr>
      </w:pPr>
      <w:r w:rsidRPr="00BE6E55">
        <w:rPr>
          <w:rFonts w:ascii="Arial" w:hAnsi="Arial" w:cs="Arial"/>
          <w:b/>
        </w:rPr>
        <w:t xml:space="preserve">TÉCNICO SUPERIOR TRABAJO SOCIAL </w:t>
      </w:r>
    </w:p>
    <w:p w:rsidR="000912BF" w:rsidRPr="00BE6E55" w:rsidRDefault="000912BF" w:rsidP="000912BF">
      <w:pPr>
        <w:jc w:val="both"/>
        <w:rPr>
          <w:rFonts w:ascii="Arial" w:hAnsi="Arial" w:cs="Arial"/>
          <w:b/>
        </w:rPr>
      </w:pPr>
    </w:p>
    <w:p w:rsidR="000912BF" w:rsidRPr="00BE6E55" w:rsidRDefault="000912BF" w:rsidP="000912BF">
      <w:pPr>
        <w:jc w:val="both"/>
        <w:rPr>
          <w:rFonts w:ascii="Arial" w:hAnsi="Arial" w:cs="Arial"/>
          <w:b/>
        </w:rPr>
      </w:pPr>
    </w:p>
    <w:p w:rsidR="000912BF" w:rsidRPr="00BE6E55" w:rsidRDefault="000912BF" w:rsidP="000912BF">
      <w:pPr>
        <w:jc w:val="both"/>
        <w:rPr>
          <w:rFonts w:ascii="Arial" w:hAnsi="Arial" w:cs="Arial"/>
          <w:b/>
        </w:rPr>
      </w:pPr>
    </w:p>
    <w:p w:rsidR="000912BF" w:rsidRPr="00BE6E55" w:rsidRDefault="000912BF" w:rsidP="000912BF">
      <w:pPr>
        <w:jc w:val="both"/>
        <w:rPr>
          <w:rFonts w:ascii="Arial" w:hAnsi="Arial" w:cs="Arial"/>
          <w:b/>
        </w:rPr>
      </w:pPr>
    </w:p>
    <w:p w:rsidR="000912BF" w:rsidRPr="00BE6E55" w:rsidRDefault="000912BF" w:rsidP="000912BF">
      <w:pPr>
        <w:jc w:val="both"/>
        <w:rPr>
          <w:rFonts w:ascii="Arial" w:hAnsi="Arial" w:cs="Arial"/>
          <w:b/>
        </w:rPr>
      </w:pPr>
    </w:p>
    <w:p w:rsidR="000912BF" w:rsidRPr="00BE6E55" w:rsidRDefault="000912BF" w:rsidP="000912BF">
      <w:pPr>
        <w:jc w:val="both"/>
        <w:rPr>
          <w:rFonts w:ascii="Arial" w:hAnsi="Arial" w:cs="Arial"/>
          <w:b/>
        </w:rPr>
      </w:pPr>
    </w:p>
    <w:p w:rsidR="000912BF" w:rsidRPr="00BE6E55" w:rsidRDefault="000912BF" w:rsidP="000912BF">
      <w:pPr>
        <w:jc w:val="both"/>
        <w:rPr>
          <w:rFonts w:ascii="Arial" w:hAnsi="Arial" w:cs="Arial"/>
          <w:b/>
        </w:rPr>
      </w:pPr>
      <w:r w:rsidRPr="00BE6E55">
        <w:rPr>
          <w:rFonts w:ascii="Arial" w:hAnsi="Arial" w:cs="Arial"/>
          <w:b/>
        </w:rPr>
        <w:t>AUTORES:</w:t>
      </w:r>
    </w:p>
    <w:p w:rsidR="000912BF" w:rsidRPr="00BE6E55" w:rsidRDefault="000912BF" w:rsidP="000912BF">
      <w:pPr>
        <w:jc w:val="both"/>
        <w:rPr>
          <w:rFonts w:ascii="Arial" w:hAnsi="Arial" w:cs="Arial"/>
        </w:rPr>
      </w:pPr>
      <w:r w:rsidRPr="00BE6E55">
        <w:rPr>
          <w:rFonts w:ascii="Arial" w:hAnsi="Arial" w:cs="Arial"/>
        </w:rPr>
        <w:t>Lic. Fátima González Figueredo. Profesor Asistente. Facultad de Ciencias Médicas Enrique Cabrera</w:t>
      </w:r>
    </w:p>
    <w:p w:rsidR="000912BF" w:rsidRDefault="000912BF" w:rsidP="000912BF">
      <w:pPr>
        <w:rPr>
          <w:rFonts w:ascii="Arial" w:hAnsi="Arial" w:cs="Arial"/>
        </w:rPr>
      </w:pPr>
      <w:r w:rsidRPr="00BE6E55">
        <w:rPr>
          <w:rFonts w:ascii="Arial" w:hAnsi="Arial" w:cs="Arial"/>
        </w:rPr>
        <w:t>Dr. Audés F. Abradelo Rodríguez. Prof. Asistente. Facultad de Ciencias Médicas Enrique Cabrera.</w:t>
      </w:r>
    </w:p>
    <w:p w:rsidR="000912BF" w:rsidRPr="00BE6E55" w:rsidRDefault="000912BF" w:rsidP="000912BF">
      <w:pPr>
        <w:jc w:val="both"/>
        <w:rPr>
          <w:rFonts w:ascii="Arial" w:hAnsi="Arial" w:cs="Arial"/>
        </w:rPr>
      </w:pPr>
      <w:proofErr w:type="spellStart"/>
      <w:r w:rsidRPr="00BE6E55">
        <w:rPr>
          <w:rFonts w:ascii="Arial" w:hAnsi="Arial" w:cs="Arial"/>
        </w:rPr>
        <w:t>Msc</w:t>
      </w:r>
      <w:proofErr w:type="spellEnd"/>
      <w:r w:rsidRPr="00BE6E55">
        <w:rPr>
          <w:rFonts w:ascii="Arial" w:hAnsi="Arial" w:cs="Arial"/>
        </w:rPr>
        <w:t>. Lic. Mayra Montpellier Acosta. Profesor Auxiliar. Facultad de Cienci</w:t>
      </w:r>
      <w:r>
        <w:rPr>
          <w:rFonts w:ascii="Arial" w:hAnsi="Arial" w:cs="Arial"/>
        </w:rPr>
        <w:t>as Médicas Enrique Cabrera</w:t>
      </w:r>
    </w:p>
    <w:p w:rsidR="000912BF" w:rsidRDefault="000912BF" w:rsidP="000912BF">
      <w:pPr>
        <w:jc w:val="both"/>
        <w:rPr>
          <w:rFonts w:ascii="Arial" w:hAnsi="Arial" w:cs="Arial"/>
        </w:rPr>
      </w:pPr>
      <w:r w:rsidRPr="00BE6E55">
        <w:rPr>
          <w:rFonts w:ascii="Arial" w:hAnsi="Arial" w:cs="Arial"/>
        </w:rPr>
        <w:t xml:space="preserve">Lic. </w:t>
      </w:r>
      <w:proofErr w:type="spellStart"/>
      <w:r w:rsidRPr="00BE6E55">
        <w:rPr>
          <w:rFonts w:ascii="Arial" w:hAnsi="Arial" w:cs="Arial"/>
        </w:rPr>
        <w:t>Niurka</w:t>
      </w:r>
      <w:proofErr w:type="spellEnd"/>
      <w:r w:rsidRPr="00BE6E55">
        <w:rPr>
          <w:rFonts w:ascii="Arial" w:hAnsi="Arial" w:cs="Arial"/>
        </w:rPr>
        <w:t xml:space="preserve"> Claro Pereira Profesor Auxiliar. Facultad de Ciencias Médicas Enrique Cabrera</w:t>
      </w:r>
    </w:p>
    <w:p w:rsidR="000912BF" w:rsidRPr="00BE6E55" w:rsidRDefault="000912BF" w:rsidP="000912BF">
      <w:pPr>
        <w:jc w:val="both"/>
        <w:rPr>
          <w:rFonts w:ascii="Arial" w:hAnsi="Arial" w:cs="Arial"/>
        </w:rPr>
      </w:pPr>
    </w:p>
    <w:p w:rsidR="000912BF" w:rsidRPr="00BE6E55" w:rsidRDefault="000912BF" w:rsidP="000912BF">
      <w:pPr>
        <w:rPr>
          <w:rFonts w:ascii="Arial" w:hAnsi="Arial" w:cs="Arial"/>
        </w:rPr>
      </w:pPr>
    </w:p>
    <w:p w:rsidR="000912BF" w:rsidRPr="00BE6E55" w:rsidRDefault="000912BF" w:rsidP="000912BF">
      <w:pPr>
        <w:jc w:val="both"/>
        <w:rPr>
          <w:rFonts w:ascii="Arial" w:hAnsi="Arial" w:cs="Arial"/>
        </w:rPr>
      </w:pPr>
    </w:p>
    <w:p w:rsidR="000912BF" w:rsidRPr="00BE6E55" w:rsidRDefault="000912BF" w:rsidP="00CB74A6">
      <w:pPr>
        <w:rPr>
          <w:rFonts w:ascii="Arial" w:hAnsi="Arial" w:cs="Arial"/>
          <w:b/>
        </w:rPr>
      </w:pPr>
    </w:p>
    <w:p w:rsidR="000912BF" w:rsidRPr="00BE6E55" w:rsidRDefault="000912BF" w:rsidP="000912BF">
      <w:pPr>
        <w:jc w:val="center"/>
        <w:rPr>
          <w:rFonts w:ascii="Arial" w:hAnsi="Arial" w:cs="Arial"/>
          <w:b/>
        </w:rPr>
      </w:pPr>
    </w:p>
    <w:p w:rsidR="000912BF" w:rsidRPr="00BE6E55" w:rsidRDefault="00CB74A6" w:rsidP="000912BF">
      <w:pPr>
        <w:jc w:val="center"/>
        <w:rPr>
          <w:rFonts w:ascii="Arial" w:hAnsi="Arial" w:cs="Arial"/>
          <w:b/>
        </w:rPr>
      </w:pPr>
      <w:r>
        <w:rPr>
          <w:rFonts w:ascii="Arial" w:hAnsi="Arial" w:cs="Arial"/>
          <w:b/>
        </w:rPr>
        <w:t>CURSO 2018-2019</w:t>
      </w:r>
    </w:p>
    <w:p w:rsidR="000912BF" w:rsidRPr="00BE6E55" w:rsidRDefault="000912BF" w:rsidP="000912BF">
      <w:pPr>
        <w:jc w:val="center"/>
        <w:rPr>
          <w:rFonts w:ascii="Arial" w:hAnsi="Arial" w:cs="Arial"/>
          <w:b/>
        </w:rPr>
      </w:pPr>
      <w:r w:rsidRPr="00BE6E55">
        <w:rPr>
          <w:rFonts w:ascii="Arial" w:hAnsi="Arial" w:cs="Arial"/>
          <w:b/>
        </w:rPr>
        <w:t xml:space="preserve">“AÑO 60  DE  </w:t>
      </w:r>
      <w:smartTag w:uri="urn:schemas-microsoft-com:office:smarttags" w:element="PersonName">
        <w:smartTagPr>
          <w:attr w:name="ProductID" w:val="LA REVOLUCIￓN"/>
        </w:smartTagPr>
        <w:r w:rsidRPr="00BE6E55">
          <w:rPr>
            <w:rFonts w:ascii="Arial" w:hAnsi="Arial" w:cs="Arial"/>
            <w:b/>
          </w:rPr>
          <w:t>LA REVOLUCIÓN</w:t>
        </w:r>
      </w:smartTag>
      <w:r w:rsidRPr="00BE6E55">
        <w:rPr>
          <w:rFonts w:ascii="Arial" w:hAnsi="Arial" w:cs="Arial"/>
          <w:b/>
        </w:rPr>
        <w:t>”</w:t>
      </w:r>
    </w:p>
    <w:p w:rsidR="00453B23" w:rsidRPr="00BE6E55" w:rsidRDefault="00453B23" w:rsidP="00453B23">
      <w:pPr>
        <w:spacing w:line="360" w:lineRule="auto"/>
        <w:jc w:val="both"/>
        <w:rPr>
          <w:rFonts w:ascii="Arial" w:hAnsi="Arial" w:cs="Arial"/>
        </w:rPr>
      </w:pPr>
      <w:r>
        <w:rPr>
          <w:rFonts w:ascii="Arial" w:hAnsi="Arial" w:cs="Arial"/>
          <w:b/>
        </w:rPr>
        <w:t>FORMACIÓN</w:t>
      </w:r>
      <w:r w:rsidRPr="00BE6E55">
        <w:rPr>
          <w:rFonts w:ascii="Arial" w:hAnsi="Arial" w:cs="Arial"/>
          <w:b/>
        </w:rPr>
        <w:t>:</w:t>
      </w:r>
      <w:r>
        <w:rPr>
          <w:rFonts w:ascii="Arial" w:hAnsi="Arial" w:cs="Arial"/>
          <w:b/>
        </w:rPr>
        <w:t xml:space="preserve"> TÉCNICO SUPERIOR</w:t>
      </w:r>
      <w:r w:rsidR="004E03A0">
        <w:rPr>
          <w:rFonts w:ascii="Arial" w:hAnsi="Arial" w:cs="Arial"/>
          <w:b/>
        </w:rPr>
        <w:t xml:space="preserve"> DE CICLO CORTO EN TRABAJO SOCI</w:t>
      </w:r>
      <w:r>
        <w:rPr>
          <w:rFonts w:ascii="Arial" w:hAnsi="Arial" w:cs="Arial"/>
          <w:b/>
        </w:rPr>
        <w:t>A</w:t>
      </w:r>
      <w:r w:rsidR="004E03A0">
        <w:rPr>
          <w:rFonts w:ascii="Arial" w:hAnsi="Arial" w:cs="Arial"/>
          <w:b/>
        </w:rPr>
        <w:t>L</w:t>
      </w:r>
      <w:r>
        <w:rPr>
          <w:rFonts w:ascii="Arial" w:hAnsi="Arial" w:cs="Arial"/>
          <w:b/>
        </w:rPr>
        <w:t xml:space="preserve"> EN SALUD</w:t>
      </w:r>
      <w:r w:rsidRPr="00BE6E55">
        <w:rPr>
          <w:rFonts w:ascii="Arial" w:hAnsi="Arial" w:cs="Arial"/>
        </w:rPr>
        <w:tab/>
      </w:r>
      <w:r w:rsidRPr="00BE6E55">
        <w:rPr>
          <w:rFonts w:ascii="Arial" w:hAnsi="Arial" w:cs="Arial"/>
        </w:rPr>
        <w:tab/>
      </w:r>
    </w:p>
    <w:p w:rsidR="00453B23" w:rsidRPr="00BE6E55" w:rsidRDefault="0012396A" w:rsidP="00453B23">
      <w:pPr>
        <w:spacing w:line="360" w:lineRule="auto"/>
        <w:jc w:val="both"/>
        <w:rPr>
          <w:rFonts w:ascii="Arial" w:hAnsi="Arial" w:cs="Arial"/>
        </w:rPr>
      </w:pPr>
      <w:r>
        <w:rPr>
          <w:rFonts w:ascii="Arial" w:hAnsi="Arial" w:cs="Arial"/>
          <w:b/>
        </w:rPr>
        <w:t>MODALIDAD:</w:t>
      </w:r>
      <w:r w:rsidR="00D05F8E">
        <w:rPr>
          <w:rFonts w:ascii="Arial" w:hAnsi="Arial" w:cs="Arial"/>
          <w:b/>
        </w:rPr>
        <w:t xml:space="preserve"> </w:t>
      </w:r>
      <w:r w:rsidR="00453B23">
        <w:rPr>
          <w:rFonts w:ascii="Arial" w:hAnsi="Arial" w:cs="Arial"/>
        </w:rPr>
        <w:t>Presencial</w:t>
      </w:r>
    </w:p>
    <w:p w:rsidR="00453B23" w:rsidRPr="00BE6E55" w:rsidRDefault="00453B23" w:rsidP="00453B23">
      <w:pPr>
        <w:spacing w:line="360" w:lineRule="auto"/>
        <w:jc w:val="both"/>
        <w:rPr>
          <w:rFonts w:ascii="Arial" w:hAnsi="Arial" w:cs="Arial"/>
        </w:rPr>
      </w:pPr>
      <w:r w:rsidRPr="00BE6E55">
        <w:rPr>
          <w:rFonts w:ascii="Arial" w:hAnsi="Arial" w:cs="Arial"/>
          <w:b/>
        </w:rPr>
        <w:t>AÑO ACADÉMICO</w:t>
      </w:r>
      <w:r>
        <w:rPr>
          <w:rFonts w:ascii="Arial" w:hAnsi="Arial" w:cs="Arial"/>
        </w:rPr>
        <w:t xml:space="preserve">: </w:t>
      </w:r>
      <w:r>
        <w:rPr>
          <w:rFonts w:ascii="Arial" w:hAnsi="Arial" w:cs="Arial"/>
        </w:rPr>
        <w:tab/>
      </w:r>
      <w:r w:rsidRPr="00BE6E55">
        <w:rPr>
          <w:rFonts w:ascii="Arial" w:hAnsi="Arial" w:cs="Arial"/>
        </w:rPr>
        <w:t>año.</w:t>
      </w:r>
    </w:p>
    <w:p w:rsidR="00453B23" w:rsidRPr="00BE6E55" w:rsidRDefault="00453B23" w:rsidP="00453B23">
      <w:pPr>
        <w:pStyle w:val="Textoindependiente"/>
        <w:spacing w:line="360" w:lineRule="auto"/>
        <w:rPr>
          <w:rFonts w:ascii="Arial" w:hAnsi="Arial" w:cs="Arial"/>
          <w:sz w:val="24"/>
          <w:szCs w:val="24"/>
        </w:rPr>
      </w:pPr>
      <w:r w:rsidRPr="00BE6E55">
        <w:rPr>
          <w:rFonts w:ascii="Arial" w:hAnsi="Arial" w:cs="Arial"/>
          <w:b/>
          <w:sz w:val="24"/>
          <w:szCs w:val="24"/>
        </w:rPr>
        <w:t>SEMESTRE:</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BE6E55">
        <w:rPr>
          <w:rFonts w:ascii="Arial" w:hAnsi="Arial" w:cs="Arial"/>
          <w:sz w:val="24"/>
          <w:szCs w:val="24"/>
        </w:rPr>
        <w:t xml:space="preserve"> </w:t>
      </w:r>
    </w:p>
    <w:p w:rsidR="00453B23" w:rsidRPr="00BE6E55" w:rsidRDefault="00453B23" w:rsidP="00453B23">
      <w:pPr>
        <w:spacing w:line="360" w:lineRule="auto"/>
        <w:jc w:val="both"/>
        <w:rPr>
          <w:rFonts w:ascii="Arial" w:hAnsi="Arial" w:cs="Arial"/>
        </w:rPr>
      </w:pPr>
      <w:r w:rsidRPr="00BE6E55">
        <w:rPr>
          <w:rFonts w:ascii="Arial" w:hAnsi="Arial" w:cs="Arial"/>
          <w:b/>
        </w:rPr>
        <w:t>ASIGNATURA:</w:t>
      </w:r>
      <w:r w:rsidR="0012396A">
        <w:rPr>
          <w:rFonts w:ascii="Arial" w:hAnsi="Arial" w:cs="Arial"/>
          <w:b/>
        </w:rPr>
        <w:t xml:space="preserve"> Otras dimensiones del rol del trabajador social</w:t>
      </w:r>
      <w:r w:rsidRPr="00BE6E55">
        <w:rPr>
          <w:rFonts w:ascii="Arial" w:hAnsi="Arial" w:cs="Arial"/>
          <w:b/>
        </w:rPr>
        <w:tab/>
      </w:r>
      <w:r w:rsidRPr="00BE6E55">
        <w:rPr>
          <w:rFonts w:ascii="Arial" w:hAnsi="Arial" w:cs="Arial"/>
          <w:b/>
        </w:rPr>
        <w:tab/>
      </w:r>
      <w:r w:rsidRPr="00BE6E55">
        <w:rPr>
          <w:rFonts w:ascii="Arial" w:hAnsi="Arial" w:cs="Arial"/>
        </w:rPr>
        <w:t xml:space="preserve"> </w:t>
      </w:r>
    </w:p>
    <w:p w:rsidR="00453B23" w:rsidRPr="00BE6E55" w:rsidRDefault="00453B23" w:rsidP="00453B23">
      <w:pPr>
        <w:spacing w:line="360" w:lineRule="auto"/>
        <w:jc w:val="both"/>
        <w:rPr>
          <w:rFonts w:ascii="Arial" w:hAnsi="Arial" w:cs="Arial"/>
        </w:rPr>
      </w:pPr>
      <w:r w:rsidRPr="00BE6E55">
        <w:rPr>
          <w:rFonts w:ascii="Arial" w:hAnsi="Arial" w:cs="Arial"/>
          <w:b/>
        </w:rPr>
        <w:t>DURACION:</w:t>
      </w:r>
      <w:r w:rsidRPr="00BE6E55">
        <w:rPr>
          <w:rFonts w:ascii="Arial" w:hAnsi="Arial" w:cs="Arial"/>
        </w:rPr>
        <w:t xml:space="preserve">  </w:t>
      </w:r>
      <w:r w:rsidRPr="00BE6E55">
        <w:rPr>
          <w:rFonts w:ascii="Arial" w:hAnsi="Arial" w:cs="Arial"/>
        </w:rPr>
        <w:tab/>
        <w:t xml:space="preserve">          1 Semestre</w:t>
      </w:r>
    </w:p>
    <w:p w:rsidR="00453B23" w:rsidRPr="00BE6E55" w:rsidRDefault="00453B23" w:rsidP="00453B23">
      <w:pPr>
        <w:spacing w:line="360" w:lineRule="auto"/>
        <w:jc w:val="both"/>
        <w:rPr>
          <w:rFonts w:ascii="Arial" w:hAnsi="Arial" w:cs="Arial"/>
        </w:rPr>
      </w:pPr>
      <w:r w:rsidRPr="00BE6E55">
        <w:rPr>
          <w:rFonts w:ascii="Arial" w:hAnsi="Arial" w:cs="Arial"/>
          <w:b/>
        </w:rPr>
        <w:t>FRECUENCIA</w:t>
      </w:r>
      <w:r w:rsidR="00FE5869" w:rsidRPr="00BE6E55">
        <w:rPr>
          <w:rFonts w:ascii="Arial" w:hAnsi="Arial" w:cs="Arial"/>
          <w:b/>
        </w:rPr>
        <w:t>:</w:t>
      </w:r>
      <w:r w:rsidR="00FE5869" w:rsidRPr="00BE6E55">
        <w:rPr>
          <w:rFonts w:ascii="Arial" w:hAnsi="Arial" w:cs="Arial"/>
        </w:rPr>
        <w:t xml:space="preserve"> 2</w:t>
      </w:r>
      <w:r w:rsidRPr="00BE6E55">
        <w:rPr>
          <w:rFonts w:ascii="Arial" w:hAnsi="Arial" w:cs="Arial"/>
        </w:rPr>
        <w:t xml:space="preserve"> semanal </w:t>
      </w:r>
      <w:r>
        <w:rPr>
          <w:rFonts w:ascii="Arial" w:hAnsi="Arial" w:cs="Arial"/>
        </w:rPr>
        <w:t>en 16 semanas</w:t>
      </w:r>
    </w:p>
    <w:p w:rsidR="00453B23" w:rsidRPr="00BE6E55" w:rsidRDefault="00453B23" w:rsidP="00453B23">
      <w:pPr>
        <w:spacing w:line="360" w:lineRule="auto"/>
        <w:jc w:val="both"/>
        <w:rPr>
          <w:rFonts w:ascii="Arial" w:hAnsi="Arial" w:cs="Arial"/>
        </w:rPr>
      </w:pPr>
      <w:r w:rsidRPr="00BE6E55">
        <w:rPr>
          <w:rFonts w:ascii="Arial" w:hAnsi="Arial" w:cs="Arial"/>
          <w:b/>
        </w:rPr>
        <w:t>PRECEDENCIA</w:t>
      </w:r>
      <w:r w:rsidR="00FE5869" w:rsidRPr="00BE6E55">
        <w:rPr>
          <w:rFonts w:ascii="Arial" w:hAnsi="Arial" w:cs="Arial"/>
          <w:b/>
        </w:rPr>
        <w:t>:</w:t>
      </w:r>
      <w:r w:rsidR="00FE5869">
        <w:rPr>
          <w:rFonts w:ascii="Arial" w:hAnsi="Arial" w:cs="Arial"/>
        </w:rPr>
        <w:t xml:space="preserve"> </w:t>
      </w:r>
      <w:r w:rsidR="00FE5869" w:rsidRPr="00BE6E55">
        <w:rPr>
          <w:rFonts w:ascii="Arial" w:hAnsi="Arial" w:cs="Arial"/>
        </w:rPr>
        <w:t>Introducción</w:t>
      </w:r>
      <w:r w:rsidR="0012396A">
        <w:rPr>
          <w:rFonts w:ascii="Arial" w:hAnsi="Arial" w:cs="Arial"/>
        </w:rPr>
        <w:t xml:space="preserve"> al trabajo social</w:t>
      </w:r>
      <w:proofErr w:type="gramStart"/>
      <w:r w:rsidRPr="00BE6E55">
        <w:rPr>
          <w:rFonts w:ascii="Arial" w:hAnsi="Arial" w:cs="Arial"/>
        </w:rPr>
        <w:t>.</w:t>
      </w:r>
      <w:r w:rsidR="00D05F8E">
        <w:rPr>
          <w:rFonts w:ascii="Arial" w:hAnsi="Arial" w:cs="Arial"/>
        </w:rPr>
        <w:t>(</w:t>
      </w:r>
      <w:proofErr w:type="gramEnd"/>
      <w:r w:rsidR="00D05F8E">
        <w:rPr>
          <w:rFonts w:ascii="Arial" w:hAnsi="Arial" w:cs="Arial"/>
        </w:rPr>
        <w:t>¿)</w:t>
      </w:r>
    </w:p>
    <w:p w:rsidR="00117ECF" w:rsidRDefault="00117ECF"/>
    <w:p w:rsidR="00117ECF" w:rsidRDefault="00117ECF"/>
    <w:p w:rsidR="00117ECF" w:rsidRDefault="00117ECF"/>
    <w:p w:rsidR="00117ECF" w:rsidRDefault="00117ECF"/>
    <w:p w:rsidR="00117ECF" w:rsidRDefault="00117ECF"/>
    <w:p w:rsidR="00117ECF" w:rsidRDefault="00117ECF"/>
    <w:p w:rsidR="00117ECF" w:rsidRDefault="00117ECF"/>
    <w:p w:rsidR="00117ECF" w:rsidRDefault="00117ECF"/>
    <w:p w:rsidR="00117ECF" w:rsidRDefault="00117ECF"/>
    <w:p w:rsidR="00117ECF" w:rsidRDefault="00117ECF"/>
    <w:p w:rsidR="00117ECF" w:rsidRDefault="00117ECF"/>
    <w:p w:rsidR="00117ECF" w:rsidRDefault="00117ECF"/>
    <w:p w:rsidR="00117ECF" w:rsidRDefault="00117ECF"/>
    <w:p w:rsidR="00117ECF" w:rsidRDefault="00117ECF"/>
    <w:p w:rsidR="00117ECF" w:rsidRDefault="00117ECF"/>
    <w:p w:rsidR="00117ECF" w:rsidRDefault="00117ECF"/>
    <w:p w:rsidR="00117ECF" w:rsidRDefault="00117ECF"/>
    <w:p w:rsidR="00117ECF" w:rsidRDefault="00117ECF"/>
    <w:p w:rsidR="00117ECF" w:rsidRDefault="00117ECF"/>
    <w:p w:rsidR="00117ECF" w:rsidRDefault="00117ECF"/>
    <w:p w:rsidR="00117ECF" w:rsidRDefault="00117ECF"/>
    <w:p w:rsidR="00FE5869" w:rsidRPr="00BE6E55" w:rsidRDefault="00FE5869" w:rsidP="00FE5869">
      <w:pPr>
        <w:jc w:val="center"/>
        <w:rPr>
          <w:rFonts w:ascii="Arial" w:hAnsi="Arial" w:cs="Arial"/>
          <w:b/>
        </w:rPr>
      </w:pPr>
      <w:r w:rsidRPr="00BE6E55">
        <w:rPr>
          <w:rFonts w:ascii="Arial" w:hAnsi="Arial" w:cs="Arial"/>
          <w:b/>
        </w:rPr>
        <w:t xml:space="preserve">FUNDAMENTACIÓN DE </w:t>
      </w:r>
      <w:smartTag w:uri="urn:schemas-microsoft-com:office:smarttags" w:element="PersonName">
        <w:smartTagPr>
          <w:attr w:name="ProductID" w:val="LA ASIGNATURA."/>
        </w:smartTagPr>
        <w:r w:rsidRPr="00BE6E55">
          <w:rPr>
            <w:rFonts w:ascii="Arial" w:hAnsi="Arial" w:cs="Arial"/>
            <w:b/>
          </w:rPr>
          <w:t>LA ASIGNATURA.</w:t>
        </w:r>
      </w:smartTag>
    </w:p>
    <w:p w:rsidR="00FE5869" w:rsidRPr="00BE6E55" w:rsidRDefault="00FE5869" w:rsidP="00FE5869">
      <w:pPr>
        <w:jc w:val="both"/>
        <w:rPr>
          <w:rFonts w:ascii="Arial" w:hAnsi="Arial" w:cs="Arial"/>
        </w:rPr>
      </w:pPr>
    </w:p>
    <w:p w:rsidR="00FE5869" w:rsidRPr="00BC42DD" w:rsidRDefault="00B559AA" w:rsidP="00FE5869">
      <w:pPr>
        <w:pStyle w:val="Textoindependiente31"/>
        <w:numPr>
          <w:ilvl w:val="12"/>
          <w:numId w:val="0"/>
        </w:numPr>
        <w:rPr>
          <w:rFonts w:ascii="Arial" w:hAnsi="Arial" w:cs="Arial"/>
        </w:rPr>
      </w:pPr>
      <w:r w:rsidRPr="003B1366">
        <w:rPr>
          <w:rFonts w:ascii="Arial" w:hAnsi="Arial" w:cs="Arial"/>
          <w:sz w:val="22"/>
          <w:szCs w:val="22"/>
        </w:rPr>
        <w:t>El Técnico superior de ciclo corto con</w:t>
      </w:r>
      <w:r w:rsidR="00FE5869" w:rsidRPr="003B1366">
        <w:rPr>
          <w:rFonts w:ascii="Arial" w:hAnsi="Arial" w:cs="Arial"/>
          <w:sz w:val="22"/>
          <w:szCs w:val="22"/>
        </w:rPr>
        <w:t xml:space="preserve"> especialidad </w:t>
      </w:r>
      <w:r w:rsidRPr="003B1366">
        <w:rPr>
          <w:rFonts w:ascii="Arial" w:hAnsi="Arial" w:cs="Arial"/>
          <w:sz w:val="22"/>
          <w:szCs w:val="22"/>
        </w:rPr>
        <w:t xml:space="preserve">en </w:t>
      </w:r>
      <w:r w:rsidR="00FE5869" w:rsidRPr="003B1366">
        <w:rPr>
          <w:rFonts w:ascii="Arial" w:hAnsi="Arial" w:cs="Arial"/>
          <w:b/>
          <w:sz w:val="22"/>
          <w:szCs w:val="22"/>
        </w:rPr>
        <w:t xml:space="preserve"> TRABAJO SOCIAL DE LA SALUD </w:t>
      </w:r>
      <w:r w:rsidRPr="003B1366">
        <w:rPr>
          <w:rFonts w:ascii="Arial" w:hAnsi="Arial" w:cs="Arial"/>
          <w:sz w:val="22"/>
          <w:szCs w:val="22"/>
        </w:rPr>
        <w:t xml:space="preserve">pretende lograr que el estudiante aprehenda </w:t>
      </w:r>
      <w:r w:rsidR="00FE5869" w:rsidRPr="003B1366">
        <w:rPr>
          <w:rFonts w:ascii="Arial" w:hAnsi="Arial" w:cs="Arial"/>
          <w:sz w:val="22"/>
          <w:szCs w:val="22"/>
        </w:rPr>
        <w:t xml:space="preserve"> </w:t>
      </w:r>
      <w:r w:rsidR="00EB7C0B" w:rsidRPr="003B1366">
        <w:rPr>
          <w:rFonts w:ascii="Arial" w:hAnsi="Arial" w:cs="Arial"/>
          <w:sz w:val="22"/>
          <w:szCs w:val="22"/>
        </w:rPr>
        <w:t>su</w:t>
      </w:r>
      <w:r w:rsidR="00FE5869" w:rsidRPr="003B1366">
        <w:rPr>
          <w:rFonts w:ascii="Arial" w:hAnsi="Arial" w:cs="Arial"/>
          <w:sz w:val="22"/>
          <w:szCs w:val="22"/>
        </w:rPr>
        <w:t xml:space="preserve">  papel transformador de </w:t>
      </w:r>
      <w:r w:rsidR="00EB7C0B" w:rsidRPr="003B1366">
        <w:rPr>
          <w:rFonts w:ascii="Arial" w:hAnsi="Arial" w:cs="Arial"/>
          <w:sz w:val="22"/>
          <w:szCs w:val="22"/>
        </w:rPr>
        <w:t>la sociedad,</w:t>
      </w:r>
      <w:r w:rsidR="00FE5869" w:rsidRPr="003B1366">
        <w:rPr>
          <w:rFonts w:ascii="Arial" w:hAnsi="Arial" w:cs="Arial"/>
          <w:sz w:val="22"/>
          <w:szCs w:val="22"/>
        </w:rPr>
        <w:t xml:space="preserve"> </w:t>
      </w:r>
      <w:r w:rsidR="00FE5869" w:rsidRPr="003B1366">
        <w:rPr>
          <w:rFonts w:ascii="Arial" w:hAnsi="Arial" w:cs="Arial"/>
          <w:color w:val="000000" w:themeColor="text1"/>
          <w:sz w:val="22"/>
          <w:szCs w:val="22"/>
        </w:rPr>
        <w:t>de</w:t>
      </w:r>
      <w:r w:rsidR="00EB7C0B" w:rsidRPr="003B1366">
        <w:rPr>
          <w:rFonts w:ascii="Arial" w:hAnsi="Arial" w:cs="Arial"/>
          <w:color w:val="000000" w:themeColor="text1"/>
          <w:sz w:val="22"/>
          <w:szCs w:val="22"/>
        </w:rPr>
        <w:t xml:space="preserve"> escenarios de </w:t>
      </w:r>
      <w:r w:rsidR="00FE5869" w:rsidRPr="003B1366">
        <w:rPr>
          <w:rFonts w:ascii="Arial" w:hAnsi="Arial" w:cs="Arial"/>
          <w:color w:val="000000" w:themeColor="text1"/>
          <w:sz w:val="22"/>
          <w:szCs w:val="22"/>
        </w:rPr>
        <w:t xml:space="preserve"> </w:t>
      </w:r>
      <w:r w:rsidR="00FE5869" w:rsidRPr="003B1366">
        <w:rPr>
          <w:rFonts w:ascii="Arial" w:hAnsi="Arial" w:cs="Arial"/>
          <w:sz w:val="22"/>
          <w:szCs w:val="22"/>
        </w:rPr>
        <w:t xml:space="preserve">individuos, grupos y comunidades </w:t>
      </w:r>
      <w:r w:rsidR="00EB7C0B" w:rsidRPr="003B1366">
        <w:rPr>
          <w:rFonts w:ascii="Arial" w:hAnsi="Arial" w:cs="Arial"/>
          <w:sz w:val="22"/>
          <w:szCs w:val="22"/>
        </w:rPr>
        <w:t xml:space="preserve">en situación de conflicto, vulnerables, exclusión, violencia y </w:t>
      </w:r>
      <w:r w:rsidR="00802775" w:rsidRPr="003B1366">
        <w:rPr>
          <w:rFonts w:ascii="Arial" w:hAnsi="Arial" w:cs="Arial"/>
          <w:sz w:val="22"/>
          <w:szCs w:val="22"/>
        </w:rPr>
        <w:t>marginales,</w:t>
      </w:r>
      <w:r w:rsidR="00EB7C0B" w:rsidRPr="003B1366">
        <w:rPr>
          <w:rFonts w:ascii="Arial" w:hAnsi="Arial" w:cs="Arial"/>
          <w:sz w:val="22"/>
          <w:szCs w:val="22"/>
        </w:rPr>
        <w:t xml:space="preserve"> con el propósito de proponer soluciones que </w:t>
      </w:r>
      <w:r w:rsidR="00802775" w:rsidRPr="003B1366">
        <w:rPr>
          <w:rFonts w:ascii="Arial" w:hAnsi="Arial" w:cs="Arial"/>
          <w:sz w:val="22"/>
          <w:szCs w:val="22"/>
        </w:rPr>
        <w:t>logren revertirlos</w:t>
      </w:r>
      <w:r w:rsidR="00FE5869" w:rsidRPr="00BC42DD">
        <w:rPr>
          <w:rFonts w:ascii="Arial" w:hAnsi="Arial" w:cs="Arial"/>
        </w:rPr>
        <w:t xml:space="preserve">.  </w:t>
      </w:r>
    </w:p>
    <w:p w:rsidR="00FE5869" w:rsidRPr="00BE6E55" w:rsidRDefault="00E54C17" w:rsidP="00FE5869">
      <w:pPr>
        <w:jc w:val="both"/>
        <w:rPr>
          <w:rFonts w:ascii="Arial" w:hAnsi="Arial" w:cs="Arial"/>
        </w:rPr>
      </w:pPr>
      <w:r>
        <w:rPr>
          <w:rFonts w:ascii="Arial" w:hAnsi="Arial" w:cs="Arial"/>
        </w:rPr>
        <w:t xml:space="preserve">Múltiples factores determinan el estado de seguridad y bienestar casi siempre inherente al accionar humano por lo que cada profesional desde su especialidad debe garantizar  un desempeño óptimo de sus funciones de manera individual y </w:t>
      </w:r>
      <w:r w:rsidR="00856016">
        <w:rPr>
          <w:rFonts w:ascii="Arial" w:hAnsi="Arial" w:cs="Arial"/>
        </w:rPr>
        <w:t>engranada</w:t>
      </w:r>
      <w:r>
        <w:rPr>
          <w:rFonts w:ascii="Arial" w:hAnsi="Arial" w:cs="Arial"/>
        </w:rPr>
        <w:t xml:space="preserve"> al equipo de salud</w:t>
      </w:r>
      <w:r w:rsidR="00856016">
        <w:rPr>
          <w:rFonts w:ascii="Arial" w:hAnsi="Arial" w:cs="Arial"/>
        </w:rPr>
        <w:t xml:space="preserve"> y otros sectores</w:t>
      </w:r>
      <w:r>
        <w:rPr>
          <w:rFonts w:ascii="Arial" w:hAnsi="Arial" w:cs="Arial"/>
        </w:rPr>
        <w:t xml:space="preserve"> para minimizar el impacto de  condiciones adversas</w:t>
      </w:r>
      <w:r w:rsidR="00856016">
        <w:rPr>
          <w:rFonts w:ascii="Arial" w:hAnsi="Arial" w:cs="Arial"/>
        </w:rPr>
        <w:t>, de ahí la importancia del desarrollo dimensional del rol del trabajador social como parte importante del equipo.</w:t>
      </w:r>
    </w:p>
    <w:p w:rsidR="00FE5869" w:rsidRPr="00BE6E55" w:rsidRDefault="00FE5869" w:rsidP="00FE5869">
      <w:pPr>
        <w:jc w:val="both"/>
        <w:rPr>
          <w:rFonts w:ascii="Arial" w:hAnsi="Arial" w:cs="Arial"/>
        </w:rPr>
      </w:pPr>
      <w:r>
        <w:rPr>
          <w:rFonts w:ascii="Arial" w:hAnsi="Arial" w:cs="Arial"/>
        </w:rPr>
        <w:t>El programa</w:t>
      </w:r>
      <w:r w:rsidRPr="00BE6E55">
        <w:rPr>
          <w:rFonts w:ascii="Arial" w:hAnsi="Arial" w:cs="Arial"/>
        </w:rPr>
        <w:t xml:space="preserve"> </w:t>
      </w:r>
      <w:r w:rsidR="00856016">
        <w:rPr>
          <w:rFonts w:ascii="Arial" w:hAnsi="Arial" w:cs="Arial"/>
        </w:rPr>
        <w:t xml:space="preserve">comprende  aspectos relacionados con el papel del trabajador social en la determinación de problemas complejos, su funciones fundamentales en el equipo de salud, la comprensión de los diferentes tipos de equipos de trabajo y su desempeño en situaciones de desastres, aspecto de altísimo valor considerando  los efectos del cambio climático como consecuencia del daño que el hombre en su interactuar descontrolado y </w:t>
      </w:r>
      <w:r w:rsidR="003B1366">
        <w:rPr>
          <w:rFonts w:ascii="Arial" w:hAnsi="Arial" w:cs="Arial"/>
        </w:rPr>
        <w:t>desbalanceado</w:t>
      </w:r>
      <w:r w:rsidRPr="00BE6E55">
        <w:rPr>
          <w:rFonts w:ascii="Arial" w:hAnsi="Arial" w:cs="Arial"/>
        </w:rPr>
        <w:t xml:space="preserve"> </w:t>
      </w:r>
      <w:r w:rsidR="00856016">
        <w:rPr>
          <w:rFonts w:ascii="Arial" w:hAnsi="Arial" w:cs="Arial"/>
        </w:rPr>
        <w:t>con la Tierra  ,lo cual provoca muertes y coloca a individuos y grupos en situaciones vulnerables</w:t>
      </w:r>
      <w:r w:rsidR="003B1366">
        <w:rPr>
          <w:rFonts w:ascii="Arial" w:hAnsi="Arial" w:cs="Arial"/>
        </w:rPr>
        <w:t>.</w:t>
      </w:r>
    </w:p>
    <w:p w:rsidR="00FE5869" w:rsidRPr="003B1366" w:rsidRDefault="00FE5869" w:rsidP="00FE5869">
      <w:pPr>
        <w:jc w:val="both"/>
        <w:rPr>
          <w:rFonts w:ascii="Arial" w:hAnsi="Arial" w:cs="Arial"/>
          <w:color w:val="FF0000"/>
        </w:rPr>
      </w:pPr>
      <w:r>
        <w:rPr>
          <w:rFonts w:ascii="Arial" w:hAnsi="Arial" w:cs="Arial"/>
        </w:rPr>
        <w:t xml:space="preserve">Por </w:t>
      </w:r>
      <w:r w:rsidR="00856016">
        <w:rPr>
          <w:rFonts w:ascii="Arial" w:hAnsi="Arial" w:cs="Arial"/>
        </w:rPr>
        <w:t>lo anteriormente expuesto</w:t>
      </w:r>
      <w:r>
        <w:rPr>
          <w:rFonts w:ascii="Arial" w:hAnsi="Arial" w:cs="Arial"/>
        </w:rPr>
        <w:t xml:space="preserve"> </w:t>
      </w:r>
      <w:r w:rsidR="00856016">
        <w:rPr>
          <w:rFonts w:ascii="Arial" w:hAnsi="Arial" w:cs="Arial"/>
        </w:rPr>
        <w:t xml:space="preserve">los estudiantes de esta formación </w:t>
      </w:r>
      <w:r>
        <w:rPr>
          <w:rFonts w:ascii="Arial" w:hAnsi="Arial" w:cs="Arial"/>
        </w:rPr>
        <w:t xml:space="preserve"> </w:t>
      </w:r>
      <w:r w:rsidRPr="00BE6E55">
        <w:rPr>
          <w:rFonts w:ascii="Arial" w:hAnsi="Arial" w:cs="Arial"/>
        </w:rPr>
        <w:t>será</w:t>
      </w:r>
      <w:r>
        <w:rPr>
          <w:rFonts w:ascii="Arial" w:hAnsi="Arial" w:cs="Arial"/>
        </w:rPr>
        <w:t>n</w:t>
      </w:r>
      <w:r w:rsidRPr="00BE6E55">
        <w:rPr>
          <w:rFonts w:ascii="Arial" w:hAnsi="Arial" w:cs="Arial"/>
        </w:rPr>
        <w:t xml:space="preserve">  provisto</w:t>
      </w:r>
      <w:r>
        <w:rPr>
          <w:rFonts w:ascii="Arial" w:hAnsi="Arial" w:cs="Arial"/>
        </w:rPr>
        <w:t>s</w:t>
      </w:r>
      <w:r w:rsidRPr="00BE6E55">
        <w:rPr>
          <w:rFonts w:ascii="Arial" w:hAnsi="Arial" w:cs="Arial"/>
        </w:rPr>
        <w:t xml:space="preserve"> de las herramientas neces</w:t>
      </w:r>
      <w:r w:rsidR="003B1366">
        <w:rPr>
          <w:rFonts w:ascii="Arial" w:hAnsi="Arial" w:cs="Arial"/>
        </w:rPr>
        <w:t xml:space="preserve">arias </w:t>
      </w:r>
      <w:r w:rsidR="003B1366" w:rsidRPr="003B1366">
        <w:rPr>
          <w:rFonts w:ascii="Arial" w:hAnsi="Arial" w:cs="Arial"/>
          <w:color w:val="FF0000"/>
        </w:rPr>
        <w:t>para fomentar el desempeño adecuado de sus roles.</w:t>
      </w:r>
    </w:p>
    <w:p w:rsidR="00FE5869" w:rsidRPr="003B1366" w:rsidRDefault="00FE5869" w:rsidP="00FE5869">
      <w:pPr>
        <w:pStyle w:val="Textoindependiente"/>
        <w:jc w:val="center"/>
        <w:rPr>
          <w:rFonts w:ascii="Arial" w:hAnsi="Arial" w:cs="Arial"/>
          <w:color w:val="FF0000"/>
          <w:sz w:val="24"/>
          <w:szCs w:val="24"/>
          <w:u w:val="single"/>
        </w:rPr>
      </w:pPr>
    </w:p>
    <w:p w:rsidR="00FE5869" w:rsidRPr="00BE6E55" w:rsidRDefault="00FE5869" w:rsidP="00FE5869">
      <w:pPr>
        <w:pStyle w:val="Textoindependiente"/>
        <w:jc w:val="center"/>
        <w:rPr>
          <w:rFonts w:ascii="Arial" w:hAnsi="Arial" w:cs="Arial"/>
          <w:b/>
          <w:sz w:val="24"/>
          <w:szCs w:val="24"/>
        </w:rPr>
      </w:pPr>
      <w:r w:rsidRPr="00BE6E55">
        <w:rPr>
          <w:rFonts w:ascii="Arial" w:hAnsi="Arial" w:cs="Arial"/>
          <w:b/>
          <w:sz w:val="24"/>
          <w:szCs w:val="24"/>
        </w:rPr>
        <w:t>PRESENTACIÓN DEL PROGRAMA.</w:t>
      </w:r>
    </w:p>
    <w:p w:rsidR="00FE5869" w:rsidRPr="00BE6E55" w:rsidRDefault="00FE5869" w:rsidP="00FE5869">
      <w:pPr>
        <w:pStyle w:val="Textoindependiente"/>
        <w:rPr>
          <w:rFonts w:ascii="Arial" w:hAnsi="Arial" w:cs="Arial"/>
          <w:sz w:val="24"/>
          <w:szCs w:val="24"/>
        </w:rPr>
      </w:pPr>
    </w:p>
    <w:p w:rsidR="00FE5869" w:rsidRPr="003B1366" w:rsidRDefault="00FE5869" w:rsidP="00FE5869">
      <w:pPr>
        <w:pStyle w:val="Textoindependiente"/>
        <w:rPr>
          <w:rFonts w:ascii="Arial" w:hAnsi="Arial" w:cs="Arial"/>
          <w:sz w:val="22"/>
          <w:szCs w:val="22"/>
        </w:rPr>
      </w:pPr>
      <w:r w:rsidRPr="003B1366">
        <w:rPr>
          <w:rFonts w:ascii="Arial" w:hAnsi="Arial" w:cs="Arial"/>
          <w:sz w:val="22"/>
          <w:szCs w:val="22"/>
        </w:rPr>
        <w:t xml:space="preserve">El programa de la asignatura </w:t>
      </w:r>
      <w:r w:rsidR="003B1366" w:rsidRPr="003B1366">
        <w:rPr>
          <w:rFonts w:ascii="Arial" w:hAnsi="Arial" w:cs="Arial"/>
          <w:i/>
          <w:sz w:val="22"/>
          <w:szCs w:val="22"/>
        </w:rPr>
        <w:t>Otras dimensiones del rol del trabajador social</w:t>
      </w:r>
      <w:r w:rsidR="003B1366" w:rsidRPr="003B1366">
        <w:rPr>
          <w:rFonts w:ascii="Arial" w:hAnsi="Arial" w:cs="Arial"/>
          <w:sz w:val="22"/>
          <w:szCs w:val="22"/>
        </w:rPr>
        <w:t xml:space="preserve"> </w:t>
      </w:r>
      <w:r w:rsidRPr="003B1366">
        <w:rPr>
          <w:rFonts w:ascii="Arial" w:hAnsi="Arial" w:cs="Arial"/>
          <w:sz w:val="22"/>
          <w:szCs w:val="22"/>
        </w:rPr>
        <w:t>va dirigido a formar en el estudiante las capacidade</w:t>
      </w:r>
      <w:r w:rsidR="003B1366" w:rsidRPr="003B1366">
        <w:rPr>
          <w:rFonts w:ascii="Arial" w:hAnsi="Arial" w:cs="Arial"/>
          <w:sz w:val="22"/>
          <w:szCs w:val="22"/>
        </w:rPr>
        <w:t xml:space="preserve">s de análisis necesarias para </w:t>
      </w:r>
      <w:r w:rsidRPr="003B1366">
        <w:rPr>
          <w:rFonts w:ascii="Arial" w:hAnsi="Arial" w:cs="Arial"/>
          <w:sz w:val="22"/>
          <w:szCs w:val="22"/>
        </w:rPr>
        <w:t xml:space="preserve"> </w:t>
      </w:r>
      <w:r w:rsidR="003B1366" w:rsidRPr="003B1366">
        <w:rPr>
          <w:rFonts w:ascii="Arial" w:hAnsi="Arial" w:cs="Arial"/>
          <w:sz w:val="22"/>
          <w:szCs w:val="22"/>
        </w:rPr>
        <w:t xml:space="preserve">identificar tipo de problemas y orientación de posibles soluciones </w:t>
      </w:r>
      <w:r w:rsidRPr="003B1366">
        <w:rPr>
          <w:rFonts w:ascii="Arial" w:hAnsi="Arial" w:cs="Arial"/>
          <w:sz w:val="22"/>
          <w:szCs w:val="22"/>
        </w:rPr>
        <w:t xml:space="preserve"> </w:t>
      </w:r>
      <w:r w:rsidR="003B1366" w:rsidRPr="003B1366">
        <w:rPr>
          <w:rFonts w:ascii="Arial" w:hAnsi="Arial" w:cs="Arial"/>
          <w:sz w:val="22"/>
          <w:szCs w:val="22"/>
        </w:rPr>
        <w:t>como parte de un equipo de trabajo con el  objetivo de garantizar seguridad y bienestar en condiciones adversas.</w:t>
      </w:r>
    </w:p>
    <w:p w:rsidR="00AB11AE" w:rsidRDefault="00FE5869" w:rsidP="00FE5869">
      <w:pPr>
        <w:jc w:val="both"/>
        <w:rPr>
          <w:rFonts w:ascii="Arial" w:hAnsi="Arial" w:cs="Arial"/>
        </w:rPr>
      </w:pPr>
      <w:r>
        <w:rPr>
          <w:rFonts w:ascii="Arial" w:hAnsi="Arial" w:cs="Arial"/>
        </w:rPr>
        <w:t xml:space="preserve">El programa abarca </w:t>
      </w:r>
      <w:r w:rsidR="00AB11AE">
        <w:rPr>
          <w:rFonts w:ascii="Arial" w:hAnsi="Arial" w:cs="Arial"/>
        </w:rPr>
        <w:t xml:space="preserve">3 </w:t>
      </w:r>
      <w:r w:rsidRPr="00BE6E55">
        <w:rPr>
          <w:rFonts w:ascii="Arial" w:hAnsi="Arial" w:cs="Arial"/>
        </w:rPr>
        <w:t xml:space="preserve">Unidades Temáticas, </w:t>
      </w:r>
      <w:r>
        <w:rPr>
          <w:rFonts w:ascii="Arial" w:hAnsi="Arial" w:cs="Arial"/>
        </w:rPr>
        <w:t>Tema 1</w:t>
      </w:r>
      <w:r w:rsidRPr="00BE6E55">
        <w:rPr>
          <w:rFonts w:ascii="Arial" w:hAnsi="Arial" w:cs="Arial"/>
        </w:rPr>
        <w:t>.</w:t>
      </w:r>
    </w:p>
    <w:p w:rsidR="00AB11AE" w:rsidRDefault="00AB11AE" w:rsidP="00FE5869">
      <w:pPr>
        <w:jc w:val="both"/>
        <w:rPr>
          <w:rFonts w:ascii="Arial" w:hAnsi="Arial" w:cs="Arial"/>
        </w:rPr>
      </w:pPr>
    </w:p>
    <w:p w:rsidR="00FE5869" w:rsidRPr="00BE6E55" w:rsidRDefault="00FE5869" w:rsidP="00FE5869">
      <w:pPr>
        <w:jc w:val="both"/>
        <w:rPr>
          <w:rFonts w:ascii="Arial" w:hAnsi="Arial" w:cs="Arial"/>
        </w:rPr>
      </w:pPr>
      <w:r w:rsidRPr="00BE6E55">
        <w:rPr>
          <w:rFonts w:ascii="Arial" w:hAnsi="Arial" w:cs="Arial"/>
        </w:rPr>
        <w:t xml:space="preserve"> </w:t>
      </w:r>
    </w:p>
    <w:p w:rsidR="00FE5869" w:rsidRDefault="00FE5869" w:rsidP="00FE5869">
      <w:pPr>
        <w:rPr>
          <w:rFonts w:ascii="Arial" w:hAnsi="Arial" w:cs="Arial"/>
          <w:b/>
        </w:rPr>
      </w:pPr>
    </w:p>
    <w:p w:rsidR="00FE5869" w:rsidRPr="00AB11AE" w:rsidRDefault="00FE5869" w:rsidP="00FE5869">
      <w:pPr>
        <w:rPr>
          <w:rFonts w:ascii="Arial" w:hAnsi="Arial" w:cs="Arial"/>
          <w:b/>
          <w:color w:val="FF0000"/>
        </w:rPr>
      </w:pPr>
      <w:r w:rsidRPr="00AB11AE">
        <w:rPr>
          <w:rFonts w:ascii="Arial" w:hAnsi="Arial" w:cs="Arial"/>
          <w:b/>
          <w:color w:val="FF0000"/>
        </w:rPr>
        <w:t>OBJETIVOS</w:t>
      </w:r>
    </w:p>
    <w:p w:rsidR="00FE5869" w:rsidRPr="00AB11AE" w:rsidRDefault="00FE5869" w:rsidP="00FE5869">
      <w:pPr>
        <w:rPr>
          <w:rFonts w:ascii="Arial" w:hAnsi="Arial" w:cs="Arial"/>
          <w:b/>
          <w:color w:val="FF0000"/>
        </w:rPr>
      </w:pPr>
      <w:r w:rsidRPr="00AB11AE">
        <w:rPr>
          <w:rFonts w:ascii="Arial" w:hAnsi="Arial" w:cs="Arial"/>
          <w:b/>
          <w:color w:val="FF0000"/>
        </w:rPr>
        <w:lastRenderedPageBreak/>
        <w:t>EDUCATIVOS.</w:t>
      </w:r>
    </w:p>
    <w:p w:rsidR="00FE5869" w:rsidRPr="00AB11AE" w:rsidRDefault="00FE5869" w:rsidP="00FE5869">
      <w:pPr>
        <w:jc w:val="center"/>
        <w:rPr>
          <w:rFonts w:ascii="Arial" w:hAnsi="Arial" w:cs="Arial"/>
          <w:color w:val="FF0000"/>
          <w:u w:val="single"/>
        </w:rPr>
      </w:pPr>
    </w:p>
    <w:p w:rsidR="00FE5869" w:rsidRPr="00AB11AE" w:rsidRDefault="00FE5869" w:rsidP="00FE5869">
      <w:pPr>
        <w:numPr>
          <w:ilvl w:val="0"/>
          <w:numId w:val="1"/>
        </w:numPr>
        <w:spacing w:after="0" w:line="240" w:lineRule="auto"/>
        <w:jc w:val="both"/>
        <w:rPr>
          <w:rFonts w:ascii="Arial" w:hAnsi="Arial" w:cs="Arial"/>
          <w:color w:val="FF0000"/>
        </w:rPr>
      </w:pPr>
      <w:r w:rsidRPr="00AB11AE">
        <w:rPr>
          <w:rFonts w:ascii="Arial" w:hAnsi="Arial" w:cs="Arial"/>
          <w:color w:val="FF0000"/>
        </w:rPr>
        <w:t>Reconocer el pensamiento científico en la utilización de la tecnología, estableciendo relación causa-efecto y observación de la esencia de los fenómenos.</w:t>
      </w:r>
    </w:p>
    <w:p w:rsidR="00FE5869" w:rsidRPr="00AB11AE" w:rsidRDefault="00FE5869" w:rsidP="00FE5869">
      <w:pPr>
        <w:numPr>
          <w:ilvl w:val="0"/>
          <w:numId w:val="1"/>
        </w:numPr>
        <w:spacing w:after="0" w:line="240" w:lineRule="auto"/>
        <w:jc w:val="both"/>
        <w:rPr>
          <w:rFonts w:ascii="Arial" w:hAnsi="Arial" w:cs="Arial"/>
          <w:color w:val="FF0000"/>
        </w:rPr>
      </w:pPr>
      <w:r w:rsidRPr="00AB11AE">
        <w:rPr>
          <w:rFonts w:ascii="Arial" w:hAnsi="Arial" w:cs="Arial"/>
          <w:color w:val="FF0000"/>
        </w:rPr>
        <w:t>Destacar los valores humanos que deben estar presentes en un profesional de la salud dedicado a mejorar la calidad de vida de sus congéneres.</w:t>
      </w:r>
    </w:p>
    <w:p w:rsidR="00FE5869" w:rsidRPr="00AB11AE" w:rsidRDefault="00FE5869" w:rsidP="00FE5869">
      <w:pPr>
        <w:numPr>
          <w:ilvl w:val="0"/>
          <w:numId w:val="1"/>
        </w:numPr>
        <w:spacing w:after="0" w:line="240" w:lineRule="auto"/>
        <w:jc w:val="both"/>
        <w:rPr>
          <w:rFonts w:ascii="Arial" w:hAnsi="Arial" w:cs="Arial"/>
          <w:color w:val="FF0000"/>
        </w:rPr>
      </w:pPr>
      <w:r w:rsidRPr="00AB11AE">
        <w:rPr>
          <w:rFonts w:ascii="Arial" w:hAnsi="Arial" w:cs="Arial"/>
          <w:color w:val="FF0000"/>
        </w:rPr>
        <w:t>Interpretar la ética médica socialista a través del manejo adecuado de la relación profesional de la salud-persona-familia-comunidad.</w:t>
      </w:r>
    </w:p>
    <w:p w:rsidR="00FE5869" w:rsidRPr="00AB11AE" w:rsidRDefault="00FE5869" w:rsidP="00FE5869">
      <w:pPr>
        <w:numPr>
          <w:ilvl w:val="0"/>
          <w:numId w:val="1"/>
        </w:numPr>
        <w:spacing w:after="0" w:line="240" w:lineRule="auto"/>
        <w:jc w:val="both"/>
        <w:rPr>
          <w:rFonts w:ascii="Arial" w:hAnsi="Arial" w:cs="Arial"/>
          <w:color w:val="FF0000"/>
        </w:rPr>
      </w:pPr>
      <w:r w:rsidRPr="00AB11AE">
        <w:rPr>
          <w:rFonts w:ascii="Arial" w:hAnsi="Arial" w:cs="Arial"/>
          <w:color w:val="FF0000"/>
        </w:rPr>
        <w:t xml:space="preserve">Aplicar los conocimientos de la realidad objetiva, la esencia de los fenómenos y las leyes que lo rigen, basados en la forma, estructura y funcionamiento descrito al estudiar la nutrición humana. </w:t>
      </w:r>
    </w:p>
    <w:p w:rsidR="00FE5869" w:rsidRPr="00AB11AE" w:rsidRDefault="00FE5869" w:rsidP="00FE5869">
      <w:pPr>
        <w:jc w:val="both"/>
        <w:rPr>
          <w:rFonts w:ascii="Arial" w:hAnsi="Arial" w:cs="Arial"/>
          <w:color w:val="FF0000"/>
        </w:rPr>
      </w:pPr>
    </w:p>
    <w:p w:rsidR="00FE5869" w:rsidRPr="00AB11AE" w:rsidRDefault="00FE5869" w:rsidP="00FE5869">
      <w:pPr>
        <w:pStyle w:val="Ttulo5"/>
        <w:jc w:val="left"/>
        <w:rPr>
          <w:b/>
          <w:color w:val="FF0000"/>
          <w:sz w:val="24"/>
          <w:szCs w:val="24"/>
          <w:u w:val="none"/>
        </w:rPr>
      </w:pPr>
      <w:r w:rsidRPr="00AB11AE">
        <w:rPr>
          <w:b/>
          <w:color w:val="FF0000"/>
          <w:sz w:val="24"/>
          <w:szCs w:val="24"/>
          <w:u w:val="none"/>
        </w:rPr>
        <w:t>INSTRUCTIVOS.</w:t>
      </w:r>
    </w:p>
    <w:p w:rsidR="00FE5869" w:rsidRPr="00AB11AE" w:rsidRDefault="00FE5869" w:rsidP="00FE5869">
      <w:pPr>
        <w:rPr>
          <w:rFonts w:ascii="Arial" w:hAnsi="Arial" w:cs="Arial"/>
          <w:color w:val="FF0000"/>
        </w:rPr>
      </w:pPr>
    </w:p>
    <w:p w:rsidR="00FE5869" w:rsidRPr="00AB11AE" w:rsidRDefault="00FE5869" w:rsidP="00FE5869">
      <w:pPr>
        <w:numPr>
          <w:ilvl w:val="0"/>
          <w:numId w:val="2"/>
        </w:numPr>
        <w:spacing w:after="0" w:line="240" w:lineRule="auto"/>
        <w:jc w:val="both"/>
        <w:rPr>
          <w:rFonts w:ascii="Arial" w:hAnsi="Arial" w:cs="Arial"/>
          <w:color w:val="FF0000"/>
        </w:rPr>
      </w:pPr>
      <w:r w:rsidRPr="00AB11AE">
        <w:rPr>
          <w:rFonts w:ascii="Arial" w:hAnsi="Arial" w:cs="Arial"/>
          <w:color w:val="FF0000"/>
        </w:rPr>
        <w:t xml:space="preserve">Relacionar las diversas técnicas de promoción de salud para incidir sobre hábitos nutricionales que afectan al individuo para contribuir al proceso de reinserción social  y mejoramiento de la calidad de vida del paciente. </w:t>
      </w:r>
    </w:p>
    <w:p w:rsidR="00FE5869" w:rsidRPr="00AB11AE" w:rsidRDefault="00FE5869" w:rsidP="00FE5869">
      <w:pPr>
        <w:numPr>
          <w:ilvl w:val="0"/>
          <w:numId w:val="2"/>
        </w:numPr>
        <w:spacing w:after="0" w:line="240" w:lineRule="auto"/>
        <w:jc w:val="both"/>
        <w:rPr>
          <w:rFonts w:ascii="Arial" w:hAnsi="Arial" w:cs="Arial"/>
          <w:color w:val="FF0000"/>
        </w:rPr>
      </w:pPr>
      <w:r w:rsidRPr="00AB11AE">
        <w:rPr>
          <w:rFonts w:ascii="Arial" w:hAnsi="Arial" w:cs="Arial"/>
          <w:color w:val="FF0000"/>
        </w:rPr>
        <w:t>Explicar los factores nutricionales que pueden incidir en el proceso salud-enfermedad.</w:t>
      </w:r>
    </w:p>
    <w:p w:rsidR="00FE5869" w:rsidRPr="00AB11AE" w:rsidRDefault="00FE5869" w:rsidP="00FE5869">
      <w:pPr>
        <w:numPr>
          <w:ilvl w:val="0"/>
          <w:numId w:val="2"/>
        </w:numPr>
        <w:spacing w:after="0" w:line="240" w:lineRule="auto"/>
        <w:jc w:val="both"/>
        <w:rPr>
          <w:rFonts w:ascii="Arial" w:hAnsi="Arial" w:cs="Arial"/>
          <w:color w:val="FF0000"/>
        </w:rPr>
      </w:pPr>
      <w:r w:rsidRPr="00AB11AE">
        <w:rPr>
          <w:rFonts w:ascii="Arial" w:hAnsi="Arial" w:cs="Arial"/>
          <w:color w:val="FF0000"/>
        </w:rPr>
        <w:t>Fundamentar los factores nutricionales atendiendo a los diferentes grupos etarios.</w:t>
      </w:r>
    </w:p>
    <w:p w:rsidR="00117ECF" w:rsidRPr="00117ECF" w:rsidRDefault="00117ECF" w:rsidP="00117ECF">
      <w:pPr>
        <w:spacing w:after="0" w:line="240" w:lineRule="auto"/>
        <w:ind w:left="597"/>
        <w:jc w:val="both"/>
        <w:rPr>
          <w:rFonts w:ascii="Arial" w:eastAsia="Times New Roman" w:hAnsi="Arial" w:cs="Arial"/>
          <w:sz w:val="24"/>
          <w:szCs w:val="24"/>
          <w:lang w:eastAsia="es-ES" w:bidi="he-IL"/>
        </w:rPr>
      </w:pPr>
    </w:p>
    <w:p w:rsidR="00117ECF" w:rsidRPr="00117ECF" w:rsidRDefault="00117ECF" w:rsidP="00117ECF">
      <w:pPr>
        <w:spacing w:after="0" w:line="240" w:lineRule="auto"/>
        <w:ind w:left="597"/>
        <w:jc w:val="both"/>
        <w:rPr>
          <w:rFonts w:ascii="Arial" w:eastAsia="Times New Roman" w:hAnsi="Arial" w:cs="Arial"/>
          <w:b/>
          <w:sz w:val="24"/>
          <w:szCs w:val="24"/>
          <w:u w:val="single"/>
          <w:lang w:eastAsia="es-ES" w:bidi="he-IL"/>
        </w:rPr>
      </w:pPr>
      <w:r w:rsidRPr="00117ECF">
        <w:rPr>
          <w:rFonts w:ascii="Arial" w:eastAsia="Times New Roman" w:hAnsi="Arial" w:cs="Arial"/>
          <w:b/>
          <w:sz w:val="24"/>
          <w:szCs w:val="24"/>
          <w:u w:val="single"/>
          <w:lang w:eastAsia="es-ES" w:bidi="he-IL"/>
        </w:rPr>
        <w:t>Distribución del fondo de tiempo por temas y formas de</w:t>
      </w:r>
      <w:r w:rsidRPr="00117ECF">
        <w:rPr>
          <w:rFonts w:ascii="Arial" w:eastAsia="Times New Roman" w:hAnsi="Arial" w:cs="Arial"/>
          <w:b/>
          <w:sz w:val="24"/>
          <w:szCs w:val="24"/>
          <w:lang w:eastAsia="es-ES" w:bidi="he-IL"/>
        </w:rPr>
        <w:t xml:space="preserve"> </w:t>
      </w:r>
      <w:r w:rsidRPr="00117ECF">
        <w:rPr>
          <w:rFonts w:ascii="Arial" w:eastAsia="Times New Roman" w:hAnsi="Arial" w:cs="Arial"/>
          <w:b/>
          <w:sz w:val="24"/>
          <w:szCs w:val="24"/>
          <w:u w:val="single"/>
          <w:lang w:eastAsia="es-ES" w:bidi="he-IL"/>
        </w:rPr>
        <w:t>organización.</w:t>
      </w:r>
    </w:p>
    <w:p w:rsidR="00117ECF" w:rsidRPr="00117ECF" w:rsidRDefault="00117ECF" w:rsidP="00117ECF">
      <w:pPr>
        <w:spacing w:after="0" w:line="240" w:lineRule="auto"/>
        <w:ind w:left="597"/>
        <w:jc w:val="both"/>
        <w:rPr>
          <w:rFonts w:ascii="Arial" w:eastAsia="Times New Roman" w:hAnsi="Arial" w:cs="Arial"/>
          <w:sz w:val="24"/>
          <w:szCs w:val="24"/>
          <w:lang w:eastAsia="es-ES" w:bidi="he-IL"/>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440"/>
        <w:gridCol w:w="670"/>
        <w:gridCol w:w="851"/>
        <w:gridCol w:w="708"/>
        <w:gridCol w:w="1276"/>
        <w:gridCol w:w="1276"/>
      </w:tblGrid>
      <w:tr w:rsidR="00733163" w:rsidRPr="00117ECF" w:rsidTr="00733163">
        <w:trPr>
          <w:trHeight w:val="438"/>
        </w:trPr>
        <w:tc>
          <w:tcPr>
            <w:tcW w:w="2880" w:type="dxa"/>
          </w:tcPr>
          <w:p w:rsidR="00733163" w:rsidRPr="00117ECF" w:rsidRDefault="00733163" w:rsidP="00117ECF">
            <w:pPr>
              <w:spacing w:after="0" w:line="240" w:lineRule="auto"/>
              <w:jc w:val="both"/>
              <w:rPr>
                <w:rFonts w:ascii="Arial" w:eastAsia="Times New Roman" w:hAnsi="Arial" w:cs="Arial"/>
                <w:b/>
                <w:sz w:val="24"/>
                <w:szCs w:val="24"/>
                <w:lang w:eastAsia="es-ES" w:bidi="he-IL"/>
              </w:rPr>
            </w:pPr>
            <w:r w:rsidRPr="00117ECF">
              <w:rPr>
                <w:rFonts w:ascii="Arial" w:eastAsia="Times New Roman" w:hAnsi="Arial" w:cs="Arial"/>
                <w:b/>
                <w:sz w:val="24"/>
                <w:szCs w:val="24"/>
                <w:lang w:eastAsia="es-ES" w:bidi="he-IL"/>
              </w:rPr>
              <w:t xml:space="preserve">   Temas</w:t>
            </w:r>
          </w:p>
        </w:tc>
        <w:tc>
          <w:tcPr>
            <w:tcW w:w="1440" w:type="dxa"/>
          </w:tcPr>
          <w:p w:rsidR="00733163" w:rsidRPr="00117ECF" w:rsidRDefault="00733163" w:rsidP="00733163">
            <w:pPr>
              <w:spacing w:after="0" w:line="240" w:lineRule="auto"/>
              <w:jc w:val="both"/>
              <w:rPr>
                <w:rFonts w:ascii="Arial" w:eastAsia="Times New Roman" w:hAnsi="Arial" w:cs="Arial"/>
                <w:b/>
                <w:sz w:val="24"/>
                <w:szCs w:val="24"/>
                <w:lang w:eastAsia="es-ES" w:bidi="he-IL"/>
              </w:rPr>
            </w:pPr>
            <w:r w:rsidRPr="00117ECF">
              <w:rPr>
                <w:rFonts w:ascii="Arial" w:eastAsia="Times New Roman" w:hAnsi="Arial" w:cs="Arial"/>
                <w:b/>
                <w:sz w:val="24"/>
                <w:szCs w:val="24"/>
                <w:lang w:eastAsia="es-ES" w:bidi="he-IL"/>
              </w:rPr>
              <w:t>C-</w:t>
            </w:r>
            <w:r>
              <w:rPr>
                <w:rFonts w:ascii="Arial" w:eastAsia="Times New Roman" w:hAnsi="Arial" w:cs="Arial"/>
                <w:b/>
                <w:sz w:val="24"/>
                <w:szCs w:val="24"/>
                <w:lang w:eastAsia="es-ES" w:bidi="he-IL"/>
              </w:rPr>
              <w:t>E</w:t>
            </w:r>
          </w:p>
        </w:tc>
        <w:tc>
          <w:tcPr>
            <w:tcW w:w="670" w:type="dxa"/>
          </w:tcPr>
          <w:p w:rsidR="00733163" w:rsidRPr="00117ECF" w:rsidRDefault="00733163" w:rsidP="003B1366">
            <w:pPr>
              <w:spacing w:after="0" w:line="240" w:lineRule="auto"/>
              <w:jc w:val="both"/>
              <w:rPr>
                <w:rFonts w:ascii="Arial" w:eastAsia="Times New Roman" w:hAnsi="Arial" w:cs="Arial"/>
                <w:b/>
                <w:sz w:val="24"/>
                <w:szCs w:val="24"/>
                <w:lang w:eastAsia="es-ES" w:bidi="he-IL"/>
              </w:rPr>
            </w:pPr>
            <w:r w:rsidRPr="00117ECF">
              <w:rPr>
                <w:rFonts w:ascii="Arial" w:eastAsia="Times New Roman" w:hAnsi="Arial" w:cs="Arial"/>
                <w:b/>
                <w:sz w:val="24"/>
                <w:szCs w:val="24"/>
                <w:lang w:eastAsia="es-ES" w:bidi="he-IL"/>
              </w:rPr>
              <w:t>S</w:t>
            </w:r>
          </w:p>
        </w:tc>
        <w:tc>
          <w:tcPr>
            <w:tcW w:w="851" w:type="dxa"/>
          </w:tcPr>
          <w:p w:rsidR="00733163" w:rsidRPr="00117ECF" w:rsidRDefault="00733163" w:rsidP="003B1366">
            <w:pPr>
              <w:spacing w:after="0" w:line="240" w:lineRule="auto"/>
              <w:jc w:val="both"/>
              <w:rPr>
                <w:rFonts w:ascii="Arial" w:eastAsia="Times New Roman" w:hAnsi="Arial" w:cs="Arial"/>
                <w:b/>
                <w:sz w:val="24"/>
                <w:szCs w:val="24"/>
                <w:lang w:eastAsia="es-ES" w:bidi="he-IL"/>
              </w:rPr>
            </w:pPr>
            <w:r w:rsidRPr="00117ECF">
              <w:rPr>
                <w:rFonts w:ascii="Arial" w:eastAsia="Times New Roman" w:hAnsi="Arial" w:cs="Arial"/>
                <w:b/>
                <w:sz w:val="24"/>
                <w:szCs w:val="24"/>
                <w:lang w:eastAsia="es-ES" w:bidi="he-IL"/>
              </w:rPr>
              <w:t>C</w:t>
            </w:r>
            <w:r>
              <w:rPr>
                <w:rFonts w:ascii="Arial" w:eastAsia="Times New Roman" w:hAnsi="Arial" w:cs="Arial"/>
                <w:b/>
                <w:sz w:val="24"/>
                <w:szCs w:val="24"/>
                <w:lang w:eastAsia="es-ES" w:bidi="he-IL"/>
              </w:rPr>
              <w:t>TP</w:t>
            </w:r>
          </w:p>
        </w:tc>
        <w:tc>
          <w:tcPr>
            <w:tcW w:w="708" w:type="dxa"/>
          </w:tcPr>
          <w:p w:rsidR="00733163" w:rsidRPr="00117ECF" w:rsidRDefault="00733163" w:rsidP="00117ECF">
            <w:pPr>
              <w:spacing w:after="0" w:line="240" w:lineRule="auto"/>
              <w:jc w:val="both"/>
              <w:rPr>
                <w:rFonts w:ascii="Arial" w:eastAsia="Times New Roman" w:hAnsi="Arial" w:cs="Arial"/>
                <w:b/>
                <w:sz w:val="24"/>
                <w:szCs w:val="24"/>
                <w:lang w:eastAsia="es-ES" w:bidi="he-IL"/>
              </w:rPr>
            </w:pPr>
            <w:proofErr w:type="spellStart"/>
            <w:r>
              <w:rPr>
                <w:rFonts w:ascii="Arial" w:eastAsia="Times New Roman" w:hAnsi="Arial" w:cs="Arial"/>
                <w:b/>
                <w:sz w:val="24"/>
                <w:szCs w:val="24"/>
                <w:lang w:eastAsia="es-ES" w:bidi="he-IL"/>
              </w:rPr>
              <w:t>Eval</w:t>
            </w:r>
            <w:proofErr w:type="spellEnd"/>
            <w:r>
              <w:rPr>
                <w:rFonts w:ascii="Arial" w:eastAsia="Times New Roman" w:hAnsi="Arial" w:cs="Arial"/>
                <w:b/>
                <w:sz w:val="24"/>
                <w:szCs w:val="24"/>
                <w:lang w:eastAsia="es-ES" w:bidi="he-IL"/>
              </w:rPr>
              <w:t>.</w:t>
            </w:r>
          </w:p>
        </w:tc>
        <w:tc>
          <w:tcPr>
            <w:tcW w:w="1276" w:type="dxa"/>
          </w:tcPr>
          <w:p w:rsidR="00733163" w:rsidRPr="00117ECF" w:rsidRDefault="00733163" w:rsidP="00733163">
            <w:pPr>
              <w:spacing w:after="0" w:line="240" w:lineRule="auto"/>
              <w:jc w:val="both"/>
              <w:rPr>
                <w:rFonts w:ascii="Arial" w:eastAsia="Times New Roman" w:hAnsi="Arial" w:cs="Arial"/>
                <w:b/>
                <w:sz w:val="24"/>
                <w:szCs w:val="24"/>
                <w:lang w:eastAsia="es-ES" w:bidi="he-IL"/>
              </w:rPr>
            </w:pPr>
            <w:r w:rsidRPr="00117ECF">
              <w:rPr>
                <w:rFonts w:ascii="Arial" w:eastAsia="Times New Roman" w:hAnsi="Arial" w:cs="Arial"/>
                <w:b/>
                <w:sz w:val="24"/>
                <w:szCs w:val="24"/>
                <w:lang w:eastAsia="es-ES" w:bidi="he-IL"/>
              </w:rPr>
              <w:t xml:space="preserve">  </w:t>
            </w:r>
            <w:r>
              <w:rPr>
                <w:rFonts w:ascii="Arial" w:eastAsia="Times New Roman" w:hAnsi="Arial" w:cs="Arial"/>
                <w:b/>
                <w:sz w:val="24"/>
                <w:szCs w:val="24"/>
                <w:lang w:eastAsia="es-ES" w:bidi="he-IL"/>
              </w:rPr>
              <w:t>T-E</w:t>
            </w:r>
          </w:p>
        </w:tc>
        <w:tc>
          <w:tcPr>
            <w:tcW w:w="1276" w:type="dxa"/>
          </w:tcPr>
          <w:p w:rsidR="00733163" w:rsidRPr="00117ECF" w:rsidRDefault="00733163" w:rsidP="00117ECF">
            <w:pPr>
              <w:spacing w:after="0" w:line="240" w:lineRule="auto"/>
              <w:jc w:val="both"/>
              <w:rPr>
                <w:rFonts w:ascii="Arial" w:eastAsia="Times New Roman" w:hAnsi="Arial" w:cs="Arial"/>
                <w:b/>
                <w:sz w:val="24"/>
                <w:szCs w:val="24"/>
                <w:lang w:eastAsia="es-ES" w:bidi="he-IL"/>
              </w:rPr>
            </w:pPr>
            <w:r w:rsidRPr="00117ECF">
              <w:rPr>
                <w:rFonts w:ascii="Arial" w:eastAsia="Times New Roman" w:hAnsi="Arial" w:cs="Arial"/>
                <w:b/>
                <w:sz w:val="24"/>
                <w:szCs w:val="24"/>
                <w:lang w:eastAsia="es-ES" w:bidi="he-IL"/>
              </w:rPr>
              <w:t>Total</w:t>
            </w:r>
          </w:p>
        </w:tc>
      </w:tr>
      <w:tr w:rsidR="00733163" w:rsidRPr="00117ECF" w:rsidTr="00733163">
        <w:tc>
          <w:tcPr>
            <w:tcW w:w="2880" w:type="dxa"/>
          </w:tcPr>
          <w:p w:rsidR="00733163" w:rsidRPr="006051B4" w:rsidRDefault="00733163" w:rsidP="00117ECF">
            <w:pPr>
              <w:spacing w:after="0" w:line="240" w:lineRule="auto"/>
              <w:jc w:val="both"/>
              <w:rPr>
                <w:rFonts w:ascii="Arial" w:eastAsia="Times New Roman" w:hAnsi="Arial" w:cs="Arial"/>
                <w:color w:val="000000" w:themeColor="text1"/>
                <w:sz w:val="24"/>
                <w:szCs w:val="24"/>
                <w:lang w:eastAsia="es-ES" w:bidi="he-IL"/>
              </w:rPr>
            </w:pPr>
            <w:r w:rsidRPr="00117ECF">
              <w:rPr>
                <w:rFonts w:ascii="Arial" w:eastAsia="Times New Roman" w:hAnsi="Arial" w:cs="Arial"/>
                <w:sz w:val="24"/>
                <w:szCs w:val="24"/>
                <w:lang w:eastAsia="es-ES" w:bidi="he-IL"/>
              </w:rPr>
              <w:t>I</w:t>
            </w:r>
            <w:r w:rsidR="006051B4">
              <w:rPr>
                <w:rFonts w:ascii="Arial" w:eastAsia="Times New Roman" w:hAnsi="Arial" w:cs="Arial"/>
                <w:sz w:val="24"/>
                <w:szCs w:val="24"/>
                <w:lang w:eastAsia="es-ES" w:bidi="he-IL"/>
              </w:rPr>
              <w:t>-</w:t>
            </w:r>
            <w:r w:rsidRPr="006051B4">
              <w:rPr>
                <w:rFonts w:ascii="Arial" w:eastAsia="Times New Roman" w:hAnsi="Arial" w:cs="Arial"/>
                <w:color w:val="000000" w:themeColor="text1"/>
                <w:sz w:val="24"/>
                <w:szCs w:val="24"/>
                <w:lang w:eastAsia="es-ES" w:bidi="he-IL"/>
              </w:rPr>
              <w:t>Complejidad de los problemas en trabajo social</w:t>
            </w:r>
          </w:p>
          <w:p w:rsidR="00733163" w:rsidRPr="00117ECF" w:rsidRDefault="00733163" w:rsidP="00117ECF">
            <w:pPr>
              <w:spacing w:after="0" w:line="240" w:lineRule="auto"/>
              <w:jc w:val="both"/>
              <w:rPr>
                <w:rFonts w:ascii="Arial" w:eastAsia="Times New Roman" w:hAnsi="Arial" w:cs="Arial"/>
                <w:sz w:val="24"/>
                <w:szCs w:val="24"/>
                <w:lang w:eastAsia="es-ES" w:bidi="he-IL"/>
              </w:rPr>
            </w:pPr>
          </w:p>
        </w:tc>
        <w:tc>
          <w:tcPr>
            <w:tcW w:w="1440" w:type="dxa"/>
          </w:tcPr>
          <w:p w:rsidR="00733163" w:rsidRPr="00117ECF" w:rsidRDefault="00733163" w:rsidP="00117ECF">
            <w:pPr>
              <w:spacing w:after="0" w:line="240" w:lineRule="auto"/>
              <w:jc w:val="both"/>
              <w:rPr>
                <w:rFonts w:ascii="Arial" w:eastAsia="Times New Roman" w:hAnsi="Arial" w:cs="Arial"/>
                <w:sz w:val="24"/>
                <w:szCs w:val="24"/>
                <w:lang w:eastAsia="es-ES" w:bidi="he-IL"/>
              </w:rPr>
            </w:pPr>
            <w:r w:rsidRPr="00117ECF">
              <w:rPr>
                <w:rFonts w:ascii="Arial" w:eastAsia="Times New Roman" w:hAnsi="Arial" w:cs="Arial"/>
                <w:sz w:val="24"/>
                <w:szCs w:val="24"/>
                <w:lang w:eastAsia="es-ES" w:bidi="he-IL"/>
              </w:rPr>
              <w:t xml:space="preserve">       2</w:t>
            </w:r>
          </w:p>
        </w:tc>
        <w:tc>
          <w:tcPr>
            <w:tcW w:w="670" w:type="dxa"/>
          </w:tcPr>
          <w:p w:rsidR="00733163" w:rsidRPr="00117ECF" w:rsidRDefault="00733163" w:rsidP="003B49A9">
            <w:pPr>
              <w:spacing w:after="0" w:line="240" w:lineRule="auto"/>
              <w:jc w:val="both"/>
              <w:rPr>
                <w:rFonts w:ascii="Arial" w:eastAsia="Times New Roman" w:hAnsi="Arial" w:cs="Arial"/>
                <w:sz w:val="24"/>
                <w:szCs w:val="24"/>
                <w:lang w:eastAsia="es-ES" w:bidi="he-IL"/>
              </w:rPr>
            </w:pPr>
            <w:r>
              <w:rPr>
                <w:rFonts w:ascii="Arial" w:eastAsia="Times New Roman" w:hAnsi="Arial" w:cs="Arial"/>
                <w:sz w:val="24"/>
                <w:szCs w:val="24"/>
                <w:lang w:eastAsia="es-ES" w:bidi="he-IL"/>
              </w:rPr>
              <w:t xml:space="preserve">       </w:t>
            </w:r>
          </w:p>
        </w:tc>
        <w:tc>
          <w:tcPr>
            <w:tcW w:w="851" w:type="dxa"/>
          </w:tcPr>
          <w:p w:rsidR="00733163" w:rsidRPr="00117ECF" w:rsidRDefault="00733163" w:rsidP="00117ECF">
            <w:pPr>
              <w:spacing w:after="0" w:line="240" w:lineRule="auto"/>
              <w:jc w:val="both"/>
              <w:rPr>
                <w:rFonts w:ascii="Arial" w:eastAsia="Times New Roman" w:hAnsi="Arial" w:cs="Arial"/>
                <w:sz w:val="24"/>
                <w:szCs w:val="24"/>
                <w:lang w:eastAsia="es-ES" w:bidi="he-IL"/>
              </w:rPr>
            </w:pPr>
            <w:r>
              <w:rPr>
                <w:rFonts w:ascii="Arial" w:eastAsia="Times New Roman" w:hAnsi="Arial" w:cs="Arial"/>
                <w:sz w:val="24"/>
                <w:szCs w:val="24"/>
                <w:lang w:eastAsia="es-ES" w:bidi="he-IL"/>
              </w:rPr>
              <w:t xml:space="preserve">     </w:t>
            </w:r>
            <w:r w:rsidR="006051B4">
              <w:rPr>
                <w:rFonts w:ascii="Arial" w:eastAsia="Times New Roman" w:hAnsi="Arial" w:cs="Arial"/>
                <w:sz w:val="24"/>
                <w:szCs w:val="24"/>
                <w:lang w:eastAsia="es-ES" w:bidi="he-IL"/>
              </w:rPr>
              <w:t>2</w:t>
            </w:r>
            <w:r>
              <w:rPr>
                <w:rFonts w:ascii="Arial" w:eastAsia="Times New Roman" w:hAnsi="Arial" w:cs="Arial"/>
                <w:sz w:val="24"/>
                <w:szCs w:val="24"/>
                <w:lang w:eastAsia="es-ES" w:bidi="he-IL"/>
              </w:rPr>
              <w:t xml:space="preserve">   </w:t>
            </w:r>
          </w:p>
        </w:tc>
        <w:tc>
          <w:tcPr>
            <w:tcW w:w="708" w:type="dxa"/>
          </w:tcPr>
          <w:p w:rsidR="00733163" w:rsidRPr="00117ECF" w:rsidRDefault="00733163" w:rsidP="00117ECF">
            <w:pPr>
              <w:spacing w:after="0" w:line="240" w:lineRule="auto"/>
              <w:jc w:val="both"/>
              <w:rPr>
                <w:rFonts w:ascii="Arial" w:eastAsia="Times New Roman" w:hAnsi="Arial" w:cs="Arial"/>
                <w:sz w:val="24"/>
                <w:szCs w:val="24"/>
                <w:lang w:eastAsia="es-ES" w:bidi="he-IL"/>
              </w:rPr>
            </w:pPr>
          </w:p>
        </w:tc>
        <w:tc>
          <w:tcPr>
            <w:tcW w:w="1276" w:type="dxa"/>
          </w:tcPr>
          <w:p w:rsidR="00733163" w:rsidRPr="00117ECF" w:rsidRDefault="00733163" w:rsidP="003B49A9">
            <w:pPr>
              <w:spacing w:after="0" w:line="240" w:lineRule="auto"/>
              <w:jc w:val="both"/>
              <w:rPr>
                <w:rFonts w:ascii="Arial" w:eastAsia="Times New Roman" w:hAnsi="Arial" w:cs="Arial"/>
                <w:sz w:val="24"/>
                <w:szCs w:val="24"/>
                <w:lang w:eastAsia="es-ES" w:bidi="he-IL"/>
              </w:rPr>
            </w:pPr>
            <w:r w:rsidRPr="00117ECF">
              <w:rPr>
                <w:rFonts w:ascii="Arial" w:eastAsia="Times New Roman" w:hAnsi="Arial" w:cs="Arial"/>
                <w:sz w:val="24"/>
                <w:szCs w:val="24"/>
                <w:lang w:eastAsia="es-ES" w:bidi="he-IL"/>
              </w:rPr>
              <w:t xml:space="preserve">     </w:t>
            </w:r>
            <w:r>
              <w:rPr>
                <w:rFonts w:ascii="Arial" w:eastAsia="Times New Roman" w:hAnsi="Arial" w:cs="Arial"/>
                <w:sz w:val="24"/>
                <w:szCs w:val="24"/>
                <w:lang w:eastAsia="es-ES" w:bidi="he-IL"/>
              </w:rPr>
              <w:t>2</w:t>
            </w:r>
          </w:p>
        </w:tc>
        <w:tc>
          <w:tcPr>
            <w:tcW w:w="1276" w:type="dxa"/>
          </w:tcPr>
          <w:p w:rsidR="00733163" w:rsidRPr="00117ECF" w:rsidRDefault="006051B4" w:rsidP="006051B4">
            <w:pPr>
              <w:spacing w:after="0" w:line="240" w:lineRule="auto"/>
              <w:jc w:val="both"/>
              <w:rPr>
                <w:rFonts w:ascii="Arial" w:eastAsia="Times New Roman" w:hAnsi="Arial" w:cs="Arial"/>
                <w:sz w:val="24"/>
                <w:szCs w:val="24"/>
                <w:lang w:eastAsia="es-ES" w:bidi="he-IL"/>
              </w:rPr>
            </w:pPr>
            <w:r>
              <w:rPr>
                <w:rFonts w:ascii="Arial" w:eastAsia="Times New Roman" w:hAnsi="Arial" w:cs="Arial"/>
                <w:sz w:val="24"/>
                <w:szCs w:val="24"/>
                <w:lang w:eastAsia="es-ES" w:bidi="he-IL"/>
              </w:rPr>
              <w:t xml:space="preserve">    6</w:t>
            </w:r>
          </w:p>
        </w:tc>
      </w:tr>
      <w:tr w:rsidR="00733163" w:rsidRPr="00117ECF" w:rsidTr="00733163">
        <w:tc>
          <w:tcPr>
            <w:tcW w:w="2880" w:type="dxa"/>
          </w:tcPr>
          <w:p w:rsidR="00733163" w:rsidRPr="00117ECF" w:rsidRDefault="00733163" w:rsidP="003B49A9">
            <w:pPr>
              <w:spacing w:after="0" w:line="240" w:lineRule="auto"/>
              <w:jc w:val="both"/>
              <w:rPr>
                <w:rFonts w:ascii="Arial" w:eastAsia="Times New Roman" w:hAnsi="Arial" w:cs="Arial"/>
                <w:sz w:val="24"/>
                <w:szCs w:val="24"/>
                <w:lang w:eastAsia="es-ES" w:bidi="he-IL"/>
              </w:rPr>
            </w:pPr>
            <w:r w:rsidRPr="00117ECF">
              <w:rPr>
                <w:rFonts w:ascii="Arial" w:eastAsia="Times New Roman" w:hAnsi="Arial" w:cs="Arial"/>
                <w:sz w:val="24"/>
                <w:szCs w:val="24"/>
                <w:lang w:eastAsia="es-ES" w:bidi="he-IL"/>
              </w:rPr>
              <w:t>II</w:t>
            </w:r>
            <w:r w:rsidR="006051B4">
              <w:rPr>
                <w:rFonts w:ascii="Arial" w:eastAsia="Times New Roman" w:hAnsi="Arial" w:cs="Arial"/>
                <w:color w:val="000000" w:themeColor="text1"/>
                <w:sz w:val="24"/>
                <w:szCs w:val="24"/>
                <w:lang w:eastAsia="es-ES" w:bidi="he-IL"/>
              </w:rPr>
              <w:t>-</w:t>
            </w:r>
            <w:r w:rsidRPr="006051B4">
              <w:rPr>
                <w:rFonts w:ascii="Arial" w:eastAsia="Times New Roman" w:hAnsi="Arial" w:cs="Arial"/>
                <w:color w:val="000000" w:themeColor="text1"/>
                <w:sz w:val="24"/>
                <w:szCs w:val="24"/>
                <w:lang w:eastAsia="es-ES" w:bidi="he-IL"/>
              </w:rPr>
              <w:t>El trabajador social en el sector de la salud</w:t>
            </w:r>
          </w:p>
        </w:tc>
        <w:tc>
          <w:tcPr>
            <w:tcW w:w="1440" w:type="dxa"/>
          </w:tcPr>
          <w:p w:rsidR="00733163" w:rsidRPr="00117ECF" w:rsidRDefault="006051B4" w:rsidP="00117ECF">
            <w:pPr>
              <w:spacing w:after="0" w:line="240" w:lineRule="auto"/>
              <w:jc w:val="both"/>
              <w:rPr>
                <w:rFonts w:ascii="Arial" w:eastAsia="Times New Roman" w:hAnsi="Arial" w:cs="Arial"/>
                <w:sz w:val="24"/>
                <w:szCs w:val="24"/>
                <w:lang w:eastAsia="es-ES" w:bidi="he-IL"/>
              </w:rPr>
            </w:pPr>
            <w:r>
              <w:rPr>
                <w:rFonts w:ascii="Arial" w:eastAsia="Times New Roman" w:hAnsi="Arial" w:cs="Arial"/>
                <w:sz w:val="24"/>
                <w:szCs w:val="24"/>
                <w:lang w:eastAsia="es-ES" w:bidi="he-IL"/>
              </w:rPr>
              <w:t xml:space="preserve">       4</w:t>
            </w:r>
          </w:p>
        </w:tc>
        <w:tc>
          <w:tcPr>
            <w:tcW w:w="670" w:type="dxa"/>
          </w:tcPr>
          <w:p w:rsidR="00733163" w:rsidRPr="00117ECF" w:rsidRDefault="00733163" w:rsidP="00117ECF">
            <w:pPr>
              <w:spacing w:after="0" w:line="240" w:lineRule="auto"/>
              <w:jc w:val="both"/>
              <w:rPr>
                <w:rFonts w:ascii="Arial" w:eastAsia="Times New Roman" w:hAnsi="Arial" w:cs="Arial"/>
                <w:sz w:val="24"/>
                <w:szCs w:val="24"/>
                <w:lang w:eastAsia="es-ES" w:bidi="he-IL"/>
              </w:rPr>
            </w:pPr>
            <w:r>
              <w:rPr>
                <w:rFonts w:ascii="Arial" w:eastAsia="Times New Roman" w:hAnsi="Arial" w:cs="Arial"/>
                <w:sz w:val="24"/>
                <w:szCs w:val="24"/>
                <w:lang w:eastAsia="es-ES" w:bidi="he-IL"/>
              </w:rPr>
              <w:t xml:space="preserve">   2</w:t>
            </w:r>
          </w:p>
        </w:tc>
        <w:tc>
          <w:tcPr>
            <w:tcW w:w="851" w:type="dxa"/>
          </w:tcPr>
          <w:p w:rsidR="00733163" w:rsidRPr="00117ECF" w:rsidRDefault="00733163" w:rsidP="00117ECF">
            <w:pPr>
              <w:spacing w:after="0" w:line="240" w:lineRule="auto"/>
              <w:jc w:val="both"/>
              <w:rPr>
                <w:rFonts w:ascii="Arial" w:eastAsia="Times New Roman" w:hAnsi="Arial" w:cs="Arial"/>
                <w:sz w:val="24"/>
                <w:szCs w:val="24"/>
                <w:lang w:eastAsia="es-ES" w:bidi="he-IL"/>
              </w:rPr>
            </w:pPr>
            <w:r>
              <w:rPr>
                <w:rFonts w:ascii="Arial" w:eastAsia="Times New Roman" w:hAnsi="Arial" w:cs="Arial"/>
                <w:sz w:val="24"/>
                <w:szCs w:val="24"/>
                <w:lang w:eastAsia="es-ES" w:bidi="he-IL"/>
              </w:rPr>
              <w:t xml:space="preserve">         </w:t>
            </w:r>
          </w:p>
        </w:tc>
        <w:tc>
          <w:tcPr>
            <w:tcW w:w="708" w:type="dxa"/>
          </w:tcPr>
          <w:p w:rsidR="00733163" w:rsidRPr="00117ECF" w:rsidRDefault="00733163" w:rsidP="003B49A9">
            <w:pPr>
              <w:spacing w:after="0" w:line="240" w:lineRule="auto"/>
              <w:jc w:val="both"/>
              <w:rPr>
                <w:rFonts w:ascii="Arial" w:eastAsia="Times New Roman" w:hAnsi="Arial" w:cs="Arial"/>
                <w:sz w:val="24"/>
                <w:szCs w:val="24"/>
                <w:lang w:eastAsia="es-ES" w:bidi="he-IL"/>
              </w:rPr>
            </w:pPr>
            <w:r w:rsidRPr="00117ECF">
              <w:rPr>
                <w:rFonts w:ascii="Arial" w:eastAsia="Times New Roman" w:hAnsi="Arial" w:cs="Arial"/>
                <w:sz w:val="24"/>
                <w:szCs w:val="24"/>
                <w:lang w:eastAsia="es-ES" w:bidi="he-IL"/>
              </w:rPr>
              <w:t xml:space="preserve">         </w:t>
            </w:r>
          </w:p>
        </w:tc>
        <w:tc>
          <w:tcPr>
            <w:tcW w:w="1276" w:type="dxa"/>
          </w:tcPr>
          <w:p w:rsidR="00733163" w:rsidRPr="00117ECF" w:rsidRDefault="006051B4" w:rsidP="003B49A9">
            <w:pPr>
              <w:spacing w:after="0" w:line="240" w:lineRule="auto"/>
              <w:jc w:val="both"/>
              <w:rPr>
                <w:rFonts w:ascii="Arial" w:eastAsia="Times New Roman" w:hAnsi="Arial" w:cs="Arial"/>
                <w:sz w:val="24"/>
                <w:szCs w:val="24"/>
                <w:lang w:eastAsia="es-ES" w:bidi="he-IL"/>
              </w:rPr>
            </w:pPr>
            <w:r>
              <w:rPr>
                <w:rFonts w:ascii="Arial" w:eastAsia="Times New Roman" w:hAnsi="Arial" w:cs="Arial"/>
                <w:sz w:val="24"/>
                <w:szCs w:val="24"/>
                <w:lang w:eastAsia="es-ES" w:bidi="he-IL"/>
              </w:rPr>
              <w:t xml:space="preserve">      4</w:t>
            </w:r>
          </w:p>
        </w:tc>
        <w:tc>
          <w:tcPr>
            <w:tcW w:w="1276" w:type="dxa"/>
          </w:tcPr>
          <w:p w:rsidR="00733163" w:rsidRPr="00117ECF" w:rsidRDefault="006051B4" w:rsidP="006051B4">
            <w:pPr>
              <w:spacing w:after="0" w:line="240" w:lineRule="auto"/>
              <w:jc w:val="both"/>
              <w:rPr>
                <w:rFonts w:ascii="Arial" w:eastAsia="Times New Roman" w:hAnsi="Arial" w:cs="Arial"/>
                <w:sz w:val="24"/>
                <w:szCs w:val="24"/>
                <w:lang w:eastAsia="es-ES" w:bidi="he-IL"/>
              </w:rPr>
            </w:pPr>
            <w:r>
              <w:rPr>
                <w:rFonts w:ascii="Arial" w:eastAsia="Times New Roman" w:hAnsi="Arial" w:cs="Arial"/>
                <w:sz w:val="24"/>
                <w:szCs w:val="24"/>
                <w:lang w:eastAsia="es-ES" w:bidi="he-IL"/>
              </w:rPr>
              <w:t xml:space="preserve">     10</w:t>
            </w:r>
          </w:p>
        </w:tc>
      </w:tr>
      <w:tr w:rsidR="00733163" w:rsidRPr="00117ECF" w:rsidTr="00733163">
        <w:trPr>
          <w:trHeight w:val="545"/>
        </w:trPr>
        <w:tc>
          <w:tcPr>
            <w:tcW w:w="2880" w:type="dxa"/>
          </w:tcPr>
          <w:p w:rsidR="00733163" w:rsidRPr="00117ECF" w:rsidRDefault="006051B4" w:rsidP="006051B4">
            <w:pPr>
              <w:spacing w:after="0" w:line="240" w:lineRule="auto"/>
              <w:jc w:val="both"/>
              <w:rPr>
                <w:rFonts w:ascii="Arial" w:eastAsia="Times New Roman" w:hAnsi="Arial" w:cs="Arial"/>
                <w:sz w:val="24"/>
                <w:szCs w:val="24"/>
                <w:lang w:eastAsia="es-ES" w:bidi="he-IL"/>
              </w:rPr>
            </w:pPr>
            <w:r>
              <w:rPr>
                <w:rFonts w:ascii="Arial" w:eastAsia="Times New Roman" w:hAnsi="Arial" w:cs="Arial"/>
                <w:sz w:val="24"/>
                <w:szCs w:val="24"/>
                <w:lang w:eastAsia="es-ES" w:bidi="he-IL"/>
              </w:rPr>
              <w:t>III.-Intervención del trabajador social en situaciones de desastre</w:t>
            </w:r>
          </w:p>
        </w:tc>
        <w:tc>
          <w:tcPr>
            <w:tcW w:w="1440" w:type="dxa"/>
          </w:tcPr>
          <w:p w:rsidR="00733163" w:rsidRPr="00117ECF" w:rsidRDefault="00733163" w:rsidP="006051B4">
            <w:pPr>
              <w:spacing w:after="0" w:line="240" w:lineRule="auto"/>
              <w:jc w:val="both"/>
              <w:rPr>
                <w:rFonts w:ascii="Arial" w:eastAsia="Times New Roman" w:hAnsi="Arial" w:cs="Arial"/>
                <w:sz w:val="24"/>
                <w:szCs w:val="24"/>
                <w:lang w:eastAsia="es-ES" w:bidi="he-IL"/>
              </w:rPr>
            </w:pPr>
            <w:r w:rsidRPr="00117ECF">
              <w:rPr>
                <w:rFonts w:ascii="Arial" w:eastAsia="Times New Roman" w:hAnsi="Arial" w:cs="Arial"/>
                <w:sz w:val="24"/>
                <w:szCs w:val="24"/>
                <w:lang w:eastAsia="es-ES" w:bidi="he-IL"/>
              </w:rPr>
              <w:t xml:space="preserve">       </w:t>
            </w:r>
            <w:r w:rsidR="006051B4">
              <w:rPr>
                <w:rFonts w:ascii="Arial" w:eastAsia="Times New Roman" w:hAnsi="Arial" w:cs="Arial"/>
                <w:sz w:val="24"/>
                <w:szCs w:val="24"/>
                <w:lang w:eastAsia="es-ES" w:bidi="he-IL"/>
              </w:rPr>
              <w:t>4</w:t>
            </w:r>
          </w:p>
        </w:tc>
        <w:tc>
          <w:tcPr>
            <w:tcW w:w="670" w:type="dxa"/>
          </w:tcPr>
          <w:p w:rsidR="00733163" w:rsidRPr="00117ECF" w:rsidRDefault="00733163" w:rsidP="00117ECF">
            <w:pPr>
              <w:spacing w:after="0" w:line="240" w:lineRule="auto"/>
              <w:jc w:val="both"/>
              <w:rPr>
                <w:rFonts w:ascii="Arial" w:eastAsia="Times New Roman" w:hAnsi="Arial" w:cs="Arial"/>
                <w:sz w:val="24"/>
                <w:szCs w:val="24"/>
                <w:lang w:eastAsia="es-ES" w:bidi="he-IL"/>
              </w:rPr>
            </w:pPr>
            <w:r w:rsidRPr="00117ECF">
              <w:rPr>
                <w:rFonts w:ascii="Arial" w:eastAsia="Times New Roman" w:hAnsi="Arial" w:cs="Arial"/>
                <w:sz w:val="24"/>
                <w:szCs w:val="24"/>
                <w:lang w:eastAsia="es-ES" w:bidi="he-IL"/>
              </w:rPr>
              <w:t xml:space="preserve">   </w:t>
            </w:r>
            <w:r w:rsidR="006051B4">
              <w:rPr>
                <w:rFonts w:ascii="Arial" w:eastAsia="Times New Roman" w:hAnsi="Arial" w:cs="Arial"/>
                <w:sz w:val="24"/>
                <w:szCs w:val="24"/>
                <w:lang w:eastAsia="es-ES" w:bidi="he-IL"/>
              </w:rPr>
              <w:t>4</w:t>
            </w:r>
            <w:r w:rsidRPr="00117ECF">
              <w:rPr>
                <w:rFonts w:ascii="Arial" w:eastAsia="Times New Roman" w:hAnsi="Arial" w:cs="Arial"/>
                <w:sz w:val="24"/>
                <w:szCs w:val="24"/>
                <w:lang w:eastAsia="es-ES" w:bidi="he-IL"/>
              </w:rPr>
              <w:t xml:space="preserve">     </w:t>
            </w:r>
          </w:p>
        </w:tc>
        <w:tc>
          <w:tcPr>
            <w:tcW w:w="851" w:type="dxa"/>
          </w:tcPr>
          <w:p w:rsidR="00733163" w:rsidRPr="00117ECF" w:rsidRDefault="00733163" w:rsidP="006051B4">
            <w:pPr>
              <w:spacing w:after="0" w:line="240" w:lineRule="auto"/>
              <w:jc w:val="both"/>
              <w:rPr>
                <w:rFonts w:ascii="Arial" w:eastAsia="Times New Roman" w:hAnsi="Arial" w:cs="Arial"/>
                <w:sz w:val="24"/>
                <w:szCs w:val="24"/>
                <w:lang w:eastAsia="es-ES" w:bidi="he-IL"/>
              </w:rPr>
            </w:pPr>
            <w:r w:rsidRPr="00117ECF">
              <w:rPr>
                <w:rFonts w:ascii="Arial" w:eastAsia="Times New Roman" w:hAnsi="Arial" w:cs="Arial"/>
                <w:sz w:val="24"/>
                <w:szCs w:val="24"/>
                <w:lang w:eastAsia="es-ES" w:bidi="he-IL"/>
              </w:rPr>
              <w:t xml:space="preserve">     </w:t>
            </w:r>
            <w:r w:rsidR="006051B4">
              <w:rPr>
                <w:rFonts w:ascii="Arial" w:eastAsia="Times New Roman" w:hAnsi="Arial" w:cs="Arial"/>
                <w:sz w:val="24"/>
                <w:szCs w:val="24"/>
                <w:lang w:eastAsia="es-ES" w:bidi="he-IL"/>
              </w:rPr>
              <w:t>4</w:t>
            </w:r>
          </w:p>
        </w:tc>
        <w:tc>
          <w:tcPr>
            <w:tcW w:w="708" w:type="dxa"/>
          </w:tcPr>
          <w:p w:rsidR="00733163" w:rsidRPr="00117ECF" w:rsidRDefault="00733163" w:rsidP="00117ECF">
            <w:pPr>
              <w:spacing w:after="0" w:line="240" w:lineRule="auto"/>
              <w:jc w:val="both"/>
              <w:rPr>
                <w:rFonts w:ascii="Arial" w:eastAsia="Times New Roman" w:hAnsi="Arial" w:cs="Arial"/>
                <w:sz w:val="24"/>
                <w:szCs w:val="24"/>
                <w:lang w:eastAsia="es-ES" w:bidi="he-IL"/>
              </w:rPr>
            </w:pPr>
            <w:r w:rsidRPr="00117ECF">
              <w:rPr>
                <w:rFonts w:ascii="Arial" w:eastAsia="Times New Roman" w:hAnsi="Arial" w:cs="Arial"/>
                <w:sz w:val="24"/>
                <w:szCs w:val="24"/>
                <w:lang w:eastAsia="es-ES" w:bidi="he-IL"/>
              </w:rPr>
              <w:t xml:space="preserve">  </w:t>
            </w:r>
            <w:r w:rsidR="006051B4">
              <w:rPr>
                <w:rFonts w:ascii="Arial" w:eastAsia="Times New Roman" w:hAnsi="Arial" w:cs="Arial"/>
                <w:sz w:val="24"/>
                <w:szCs w:val="24"/>
                <w:lang w:eastAsia="es-ES" w:bidi="he-IL"/>
              </w:rPr>
              <w:t>4</w:t>
            </w:r>
          </w:p>
        </w:tc>
        <w:tc>
          <w:tcPr>
            <w:tcW w:w="1276" w:type="dxa"/>
          </w:tcPr>
          <w:p w:rsidR="00733163" w:rsidRPr="00117ECF" w:rsidRDefault="00733163" w:rsidP="006051B4">
            <w:pPr>
              <w:spacing w:after="0" w:line="240" w:lineRule="auto"/>
              <w:jc w:val="both"/>
              <w:rPr>
                <w:rFonts w:ascii="Arial" w:eastAsia="Times New Roman" w:hAnsi="Arial" w:cs="Arial"/>
                <w:sz w:val="24"/>
                <w:szCs w:val="24"/>
                <w:lang w:eastAsia="es-ES" w:bidi="he-IL"/>
              </w:rPr>
            </w:pPr>
            <w:r w:rsidRPr="00117ECF">
              <w:rPr>
                <w:rFonts w:ascii="Arial" w:eastAsia="Times New Roman" w:hAnsi="Arial" w:cs="Arial"/>
                <w:sz w:val="24"/>
                <w:szCs w:val="24"/>
                <w:lang w:eastAsia="es-ES" w:bidi="he-IL"/>
              </w:rPr>
              <w:t xml:space="preserve">     </w:t>
            </w:r>
            <w:r w:rsidR="006051B4">
              <w:rPr>
                <w:rFonts w:ascii="Arial" w:eastAsia="Times New Roman" w:hAnsi="Arial" w:cs="Arial"/>
                <w:sz w:val="24"/>
                <w:szCs w:val="24"/>
                <w:lang w:eastAsia="es-ES" w:bidi="he-IL"/>
              </w:rPr>
              <w:t>4</w:t>
            </w:r>
          </w:p>
        </w:tc>
        <w:tc>
          <w:tcPr>
            <w:tcW w:w="1276" w:type="dxa"/>
          </w:tcPr>
          <w:p w:rsidR="00733163" w:rsidRPr="00117ECF" w:rsidRDefault="006051B4" w:rsidP="00117ECF">
            <w:pPr>
              <w:spacing w:after="0" w:line="240" w:lineRule="auto"/>
              <w:jc w:val="both"/>
              <w:rPr>
                <w:rFonts w:ascii="Arial" w:eastAsia="Times New Roman" w:hAnsi="Arial" w:cs="Arial"/>
                <w:sz w:val="24"/>
                <w:szCs w:val="24"/>
                <w:lang w:eastAsia="es-ES" w:bidi="he-IL"/>
              </w:rPr>
            </w:pPr>
            <w:r>
              <w:rPr>
                <w:rFonts w:ascii="Arial" w:eastAsia="Times New Roman" w:hAnsi="Arial" w:cs="Arial"/>
                <w:sz w:val="24"/>
                <w:szCs w:val="24"/>
                <w:lang w:eastAsia="es-ES" w:bidi="he-IL"/>
              </w:rPr>
              <w:t xml:space="preserve">     20</w:t>
            </w:r>
          </w:p>
        </w:tc>
      </w:tr>
      <w:tr w:rsidR="00733163" w:rsidRPr="00117ECF" w:rsidTr="00733163">
        <w:trPr>
          <w:trHeight w:val="346"/>
        </w:trPr>
        <w:tc>
          <w:tcPr>
            <w:tcW w:w="2880" w:type="dxa"/>
          </w:tcPr>
          <w:p w:rsidR="00733163" w:rsidRPr="00117ECF" w:rsidRDefault="00733163" w:rsidP="006051B4">
            <w:pPr>
              <w:spacing w:after="0" w:line="240" w:lineRule="auto"/>
              <w:jc w:val="both"/>
              <w:rPr>
                <w:rFonts w:ascii="Arial" w:eastAsia="Times New Roman" w:hAnsi="Arial" w:cs="Arial"/>
                <w:sz w:val="24"/>
                <w:szCs w:val="24"/>
                <w:lang w:eastAsia="es-ES" w:bidi="he-IL"/>
              </w:rPr>
            </w:pPr>
          </w:p>
        </w:tc>
        <w:tc>
          <w:tcPr>
            <w:tcW w:w="1440" w:type="dxa"/>
          </w:tcPr>
          <w:p w:rsidR="00733163" w:rsidRPr="00117ECF" w:rsidRDefault="006051B4" w:rsidP="00117ECF">
            <w:pPr>
              <w:spacing w:after="0" w:line="240" w:lineRule="auto"/>
              <w:jc w:val="both"/>
              <w:rPr>
                <w:rFonts w:ascii="Arial" w:eastAsia="Times New Roman" w:hAnsi="Arial" w:cs="Arial"/>
                <w:sz w:val="24"/>
                <w:szCs w:val="24"/>
                <w:lang w:eastAsia="es-ES" w:bidi="he-IL"/>
              </w:rPr>
            </w:pPr>
            <w:r>
              <w:rPr>
                <w:rFonts w:ascii="Arial" w:eastAsia="Times New Roman" w:hAnsi="Arial" w:cs="Arial"/>
                <w:sz w:val="24"/>
                <w:szCs w:val="24"/>
                <w:lang w:eastAsia="es-ES" w:bidi="he-IL"/>
              </w:rPr>
              <w:t xml:space="preserve">       </w:t>
            </w:r>
          </w:p>
        </w:tc>
        <w:tc>
          <w:tcPr>
            <w:tcW w:w="670" w:type="dxa"/>
          </w:tcPr>
          <w:p w:rsidR="00733163" w:rsidRPr="00117ECF" w:rsidRDefault="00733163" w:rsidP="00117ECF">
            <w:pPr>
              <w:spacing w:after="0" w:line="240" w:lineRule="auto"/>
              <w:jc w:val="both"/>
              <w:rPr>
                <w:rFonts w:ascii="Arial" w:eastAsia="Times New Roman" w:hAnsi="Arial" w:cs="Arial"/>
                <w:sz w:val="24"/>
                <w:szCs w:val="24"/>
                <w:lang w:eastAsia="es-ES" w:bidi="he-IL"/>
              </w:rPr>
            </w:pPr>
            <w:r w:rsidRPr="00117ECF">
              <w:rPr>
                <w:rFonts w:ascii="Arial" w:eastAsia="Times New Roman" w:hAnsi="Arial" w:cs="Arial"/>
                <w:sz w:val="24"/>
                <w:szCs w:val="24"/>
                <w:lang w:eastAsia="es-ES" w:bidi="he-IL"/>
              </w:rPr>
              <w:t xml:space="preserve">         </w:t>
            </w:r>
          </w:p>
        </w:tc>
        <w:tc>
          <w:tcPr>
            <w:tcW w:w="851" w:type="dxa"/>
          </w:tcPr>
          <w:p w:rsidR="00733163" w:rsidRPr="00117ECF" w:rsidRDefault="006051B4" w:rsidP="00117ECF">
            <w:pPr>
              <w:spacing w:after="0" w:line="240" w:lineRule="auto"/>
              <w:jc w:val="both"/>
              <w:rPr>
                <w:rFonts w:ascii="Arial" w:eastAsia="Times New Roman" w:hAnsi="Arial" w:cs="Arial"/>
                <w:sz w:val="24"/>
                <w:szCs w:val="24"/>
                <w:lang w:eastAsia="es-ES" w:bidi="he-IL"/>
              </w:rPr>
            </w:pPr>
            <w:r>
              <w:rPr>
                <w:rFonts w:ascii="Arial" w:eastAsia="Times New Roman" w:hAnsi="Arial" w:cs="Arial"/>
                <w:sz w:val="24"/>
                <w:szCs w:val="24"/>
                <w:lang w:eastAsia="es-ES" w:bidi="he-IL"/>
              </w:rPr>
              <w:t xml:space="preserve">      </w:t>
            </w:r>
          </w:p>
        </w:tc>
        <w:tc>
          <w:tcPr>
            <w:tcW w:w="708" w:type="dxa"/>
          </w:tcPr>
          <w:p w:rsidR="00733163" w:rsidRPr="00117ECF" w:rsidRDefault="00733163" w:rsidP="00117ECF">
            <w:pPr>
              <w:spacing w:after="0" w:line="240" w:lineRule="auto"/>
              <w:jc w:val="both"/>
              <w:rPr>
                <w:rFonts w:ascii="Arial" w:eastAsia="Times New Roman" w:hAnsi="Arial" w:cs="Arial"/>
                <w:sz w:val="24"/>
                <w:szCs w:val="24"/>
                <w:lang w:eastAsia="es-ES" w:bidi="he-IL"/>
              </w:rPr>
            </w:pPr>
            <w:r w:rsidRPr="00117ECF">
              <w:rPr>
                <w:rFonts w:ascii="Arial" w:eastAsia="Times New Roman" w:hAnsi="Arial" w:cs="Arial"/>
                <w:sz w:val="24"/>
                <w:szCs w:val="24"/>
                <w:lang w:eastAsia="es-ES" w:bidi="he-IL"/>
              </w:rPr>
              <w:t xml:space="preserve">   </w:t>
            </w:r>
          </w:p>
        </w:tc>
        <w:tc>
          <w:tcPr>
            <w:tcW w:w="1276" w:type="dxa"/>
          </w:tcPr>
          <w:p w:rsidR="00733163" w:rsidRPr="00117ECF" w:rsidRDefault="00733163" w:rsidP="006051B4">
            <w:pPr>
              <w:spacing w:after="0" w:line="240" w:lineRule="auto"/>
              <w:jc w:val="both"/>
              <w:rPr>
                <w:rFonts w:ascii="Arial" w:eastAsia="Times New Roman" w:hAnsi="Arial" w:cs="Arial"/>
                <w:sz w:val="24"/>
                <w:szCs w:val="24"/>
                <w:lang w:eastAsia="es-ES" w:bidi="he-IL"/>
              </w:rPr>
            </w:pPr>
            <w:r w:rsidRPr="00117ECF">
              <w:rPr>
                <w:rFonts w:ascii="Arial" w:eastAsia="Times New Roman" w:hAnsi="Arial" w:cs="Arial"/>
                <w:sz w:val="24"/>
                <w:szCs w:val="24"/>
                <w:lang w:eastAsia="es-ES" w:bidi="he-IL"/>
              </w:rPr>
              <w:t xml:space="preserve">    </w:t>
            </w:r>
          </w:p>
        </w:tc>
        <w:tc>
          <w:tcPr>
            <w:tcW w:w="1276" w:type="dxa"/>
          </w:tcPr>
          <w:p w:rsidR="00733163" w:rsidRPr="00117ECF" w:rsidRDefault="00733163" w:rsidP="00117ECF">
            <w:pPr>
              <w:spacing w:after="0" w:line="240" w:lineRule="auto"/>
              <w:jc w:val="both"/>
              <w:rPr>
                <w:rFonts w:ascii="Arial" w:eastAsia="Times New Roman" w:hAnsi="Arial" w:cs="Arial"/>
                <w:sz w:val="24"/>
                <w:szCs w:val="24"/>
                <w:lang w:eastAsia="es-ES" w:bidi="he-IL"/>
              </w:rPr>
            </w:pPr>
          </w:p>
        </w:tc>
      </w:tr>
      <w:tr w:rsidR="00733163" w:rsidRPr="00117ECF" w:rsidTr="00733163">
        <w:tc>
          <w:tcPr>
            <w:tcW w:w="2880" w:type="dxa"/>
          </w:tcPr>
          <w:p w:rsidR="00733163" w:rsidRPr="00117ECF" w:rsidRDefault="00733163" w:rsidP="00117ECF">
            <w:pPr>
              <w:spacing w:after="0" w:line="240" w:lineRule="auto"/>
              <w:ind w:left="597"/>
              <w:jc w:val="both"/>
              <w:rPr>
                <w:rFonts w:ascii="Arial" w:eastAsia="Times New Roman" w:hAnsi="Arial" w:cs="Arial"/>
                <w:sz w:val="24"/>
                <w:szCs w:val="24"/>
                <w:lang w:eastAsia="es-ES" w:bidi="he-IL"/>
              </w:rPr>
            </w:pPr>
            <w:r w:rsidRPr="00117ECF">
              <w:rPr>
                <w:rFonts w:ascii="Arial" w:eastAsia="Times New Roman" w:hAnsi="Arial" w:cs="Arial"/>
                <w:sz w:val="24"/>
                <w:szCs w:val="24"/>
                <w:lang w:eastAsia="es-ES" w:bidi="he-IL"/>
              </w:rPr>
              <w:t>Total</w:t>
            </w:r>
          </w:p>
        </w:tc>
        <w:tc>
          <w:tcPr>
            <w:tcW w:w="1440" w:type="dxa"/>
          </w:tcPr>
          <w:p w:rsidR="00733163" w:rsidRPr="00117ECF" w:rsidRDefault="006051B4" w:rsidP="00117ECF">
            <w:pPr>
              <w:spacing w:after="0" w:line="240" w:lineRule="auto"/>
              <w:jc w:val="both"/>
              <w:rPr>
                <w:rFonts w:ascii="Arial" w:eastAsia="Times New Roman" w:hAnsi="Arial" w:cs="Arial"/>
                <w:sz w:val="24"/>
                <w:szCs w:val="24"/>
                <w:lang w:eastAsia="es-ES" w:bidi="he-IL"/>
              </w:rPr>
            </w:pPr>
            <w:r>
              <w:rPr>
                <w:rFonts w:ascii="Arial" w:eastAsia="Times New Roman" w:hAnsi="Arial" w:cs="Arial"/>
                <w:sz w:val="24"/>
                <w:szCs w:val="24"/>
                <w:lang w:eastAsia="es-ES" w:bidi="he-IL"/>
              </w:rPr>
              <w:t xml:space="preserve">       10</w:t>
            </w:r>
          </w:p>
        </w:tc>
        <w:tc>
          <w:tcPr>
            <w:tcW w:w="670" w:type="dxa"/>
          </w:tcPr>
          <w:p w:rsidR="00733163" w:rsidRPr="00117ECF" w:rsidRDefault="006051B4" w:rsidP="00117ECF">
            <w:pPr>
              <w:spacing w:after="0" w:line="240" w:lineRule="auto"/>
              <w:jc w:val="both"/>
              <w:rPr>
                <w:rFonts w:ascii="Arial" w:eastAsia="Times New Roman" w:hAnsi="Arial" w:cs="Arial"/>
                <w:sz w:val="24"/>
                <w:szCs w:val="24"/>
                <w:lang w:eastAsia="es-ES" w:bidi="he-IL"/>
              </w:rPr>
            </w:pPr>
            <w:r>
              <w:rPr>
                <w:rFonts w:ascii="Arial" w:eastAsia="Times New Roman" w:hAnsi="Arial" w:cs="Arial"/>
                <w:sz w:val="24"/>
                <w:szCs w:val="24"/>
                <w:lang w:eastAsia="es-ES" w:bidi="he-IL"/>
              </w:rPr>
              <w:t xml:space="preserve">  6</w:t>
            </w:r>
          </w:p>
        </w:tc>
        <w:tc>
          <w:tcPr>
            <w:tcW w:w="851" w:type="dxa"/>
          </w:tcPr>
          <w:p w:rsidR="00733163" w:rsidRPr="00117ECF" w:rsidRDefault="006051B4" w:rsidP="00117ECF">
            <w:pPr>
              <w:spacing w:after="0" w:line="240" w:lineRule="auto"/>
              <w:jc w:val="both"/>
              <w:rPr>
                <w:rFonts w:ascii="Arial" w:eastAsia="Times New Roman" w:hAnsi="Arial" w:cs="Arial"/>
                <w:sz w:val="24"/>
                <w:szCs w:val="24"/>
                <w:lang w:eastAsia="es-ES" w:bidi="he-IL"/>
              </w:rPr>
            </w:pPr>
            <w:r>
              <w:rPr>
                <w:rFonts w:ascii="Arial" w:eastAsia="Times New Roman" w:hAnsi="Arial" w:cs="Arial"/>
                <w:sz w:val="24"/>
                <w:szCs w:val="24"/>
                <w:lang w:eastAsia="es-ES" w:bidi="he-IL"/>
              </w:rPr>
              <w:t xml:space="preserve">      6</w:t>
            </w:r>
          </w:p>
        </w:tc>
        <w:tc>
          <w:tcPr>
            <w:tcW w:w="708" w:type="dxa"/>
          </w:tcPr>
          <w:p w:rsidR="00733163" w:rsidRPr="00117ECF" w:rsidRDefault="006051B4" w:rsidP="00117ECF">
            <w:pPr>
              <w:spacing w:after="0" w:line="240" w:lineRule="auto"/>
              <w:jc w:val="both"/>
              <w:rPr>
                <w:rFonts w:ascii="Arial" w:eastAsia="Times New Roman" w:hAnsi="Arial" w:cs="Arial"/>
                <w:sz w:val="24"/>
                <w:szCs w:val="24"/>
                <w:lang w:eastAsia="es-ES" w:bidi="he-IL"/>
              </w:rPr>
            </w:pPr>
            <w:r>
              <w:rPr>
                <w:rFonts w:ascii="Arial" w:eastAsia="Times New Roman" w:hAnsi="Arial" w:cs="Arial"/>
                <w:sz w:val="24"/>
                <w:szCs w:val="24"/>
                <w:lang w:eastAsia="es-ES" w:bidi="he-IL"/>
              </w:rPr>
              <w:t xml:space="preserve">  4</w:t>
            </w:r>
          </w:p>
        </w:tc>
        <w:tc>
          <w:tcPr>
            <w:tcW w:w="1276" w:type="dxa"/>
          </w:tcPr>
          <w:p w:rsidR="00733163" w:rsidRPr="00117ECF" w:rsidRDefault="006051B4" w:rsidP="00117ECF">
            <w:pPr>
              <w:spacing w:after="0" w:line="240" w:lineRule="auto"/>
              <w:jc w:val="both"/>
              <w:rPr>
                <w:rFonts w:ascii="Arial" w:eastAsia="Times New Roman" w:hAnsi="Arial" w:cs="Arial"/>
                <w:sz w:val="24"/>
                <w:szCs w:val="24"/>
                <w:lang w:eastAsia="es-ES" w:bidi="he-IL"/>
              </w:rPr>
            </w:pPr>
            <w:r>
              <w:rPr>
                <w:rFonts w:ascii="Arial" w:eastAsia="Times New Roman" w:hAnsi="Arial" w:cs="Arial"/>
                <w:sz w:val="24"/>
                <w:szCs w:val="24"/>
                <w:lang w:eastAsia="es-ES" w:bidi="he-IL"/>
              </w:rPr>
              <w:t xml:space="preserve">     10</w:t>
            </w:r>
          </w:p>
        </w:tc>
        <w:tc>
          <w:tcPr>
            <w:tcW w:w="1276" w:type="dxa"/>
          </w:tcPr>
          <w:p w:rsidR="00733163" w:rsidRPr="00117ECF" w:rsidRDefault="006051B4" w:rsidP="00117ECF">
            <w:pPr>
              <w:spacing w:after="0" w:line="240" w:lineRule="auto"/>
              <w:jc w:val="both"/>
              <w:rPr>
                <w:rFonts w:ascii="Arial" w:eastAsia="Times New Roman" w:hAnsi="Arial" w:cs="Arial"/>
                <w:sz w:val="24"/>
                <w:szCs w:val="24"/>
                <w:lang w:eastAsia="es-ES" w:bidi="he-IL"/>
              </w:rPr>
            </w:pPr>
            <w:r>
              <w:rPr>
                <w:rFonts w:ascii="Arial" w:eastAsia="Times New Roman" w:hAnsi="Arial" w:cs="Arial"/>
                <w:sz w:val="24"/>
                <w:szCs w:val="24"/>
                <w:lang w:eastAsia="es-ES" w:bidi="he-IL"/>
              </w:rPr>
              <w:t xml:space="preserve">   36</w:t>
            </w:r>
          </w:p>
        </w:tc>
      </w:tr>
    </w:tbl>
    <w:p w:rsidR="00117ECF" w:rsidRDefault="00AB11AE" w:rsidP="00AB11AE">
      <w:pPr>
        <w:spacing w:after="0" w:line="240" w:lineRule="auto"/>
        <w:ind w:left="597"/>
        <w:jc w:val="both"/>
        <w:rPr>
          <w:rFonts w:ascii="Arial" w:eastAsia="Times New Roman" w:hAnsi="Arial" w:cs="Arial"/>
          <w:b/>
          <w:sz w:val="24"/>
          <w:szCs w:val="24"/>
          <w:lang w:eastAsia="es-ES" w:bidi="he-IL"/>
        </w:rPr>
      </w:pPr>
      <w:r w:rsidRPr="00AB11AE">
        <w:rPr>
          <w:rFonts w:ascii="Arial" w:eastAsia="Times New Roman" w:hAnsi="Arial" w:cs="Arial"/>
          <w:b/>
          <w:sz w:val="24"/>
          <w:szCs w:val="24"/>
          <w:lang w:eastAsia="es-ES" w:bidi="he-IL"/>
        </w:rPr>
        <w:t>C-E</w:t>
      </w:r>
      <w:r>
        <w:rPr>
          <w:rFonts w:ascii="Arial" w:eastAsia="Times New Roman" w:hAnsi="Arial" w:cs="Arial"/>
          <w:b/>
          <w:sz w:val="24"/>
          <w:szCs w:val="24"/>
          <w:lang w:eastAsia="es-ES" w:bidi="he-IL"/>
        </w:rPr>
        <w:t>: Clase encuentro</w:t>
      </w:r>
    </w:p>
    <w:p w:rsidR="00AB11AE" w:rsidRDefault="00AB11AE" w:rsidP="00AB11AE">
      <w:pPr>
        <w:spacing w:after="0" w:line="240" w:lineRule="auto"/>
        <w:ind w:left="597"/>
        <w:jc w:val="both"/>
        <w:rPr>
          <w:rFonts w:ascii="Arial" w:eastAsia="Times New Roman" w:hAnsi="Arial" w:cs="Arial"/>
          <w:b/>
          <w:sz w:val="24"/>
          <w:szCs w:val="24"/>
          <w:lang w:eastAsia="es-ES" w:bidi="he-IL"/>
        </w:rPr>
      </w:pPr>
      <w:r>
        <w:rPr>
          <w:rFonts w:ascii="Arial" w:eastAsia="Times New Roman" w:hAnsi="Arial" w:cs="Arial"/>
          <w:b/>
          <w:sz w:val="24"/>
          <w:szCs w:val="24"/>
          <w:lang w:eastAsia="es-ES" w:bidi="he-IL"/>
        </w:rPr>
        <w:t xml:space="preserve">    S: Seminario</w:t>
      </w:r>
    </w:p>
    <w:p w:rsidR="00AB11AE" w:rsidRDefault="00AB11AE" w:rsidP="00AB11AE">
      <w:pPr>
        <w:spacing w:after="0" w:line="240" w:lineRule="auto"/>
        <w:ind w:left="597"/>
        <w:jc w:val="both"/>
        <w:rPr>
          <w:rFonts w:ascii="Arial" w:eastAsia="Times New Roman" w:hAnsi="Arial" w:cs="Arial"/>
          <w:b/>
          <w:sz w:val="24"/>
          <w:szCs w:val="24"/>
          <w:lang w:eastAsia="es-ES" w:bidi="he-IL"/>
        </w:rPr>
      </w:pPr>
      <w:r>
        <w:rPr>
          <w:rFonts w:ascii="Arial" w:eastAsia="Times New Roman" w:hAnsi="Arial" w:cs="Arial"/>
          <w:b/>
          <w:sz w:val="24"/>
          <w:szCs w:val="24"/>
          <w:lang w:eastAsia="es-ES" w:bidi="he-IL"/>
        </w:rPr>
        <w:t>CTP: Clase teórico-practica</w:t>
      </w:r>
    </w:p>
    <w:p w:rsidR="00AB11AE" w:rsidRDefault="00AB11AE" w:rsidP="00AB11AE">
      <w:pPr>
        <w:spacing w:after="0" w:line="240" w:lineRule="auto"/>
        <w:ind w:left="597"/>
        <w:jc w:val="both"/>
        <w:rPr>
          <w:rFonts w:ascii="Arial" w:eastAsia="Times New Roman" w:hAnsi="Arial" w:cs="Arial"/>
          <w:b/>
          <w:sz w:val="24"/>
          <w:szCs w:val="24"/>
          <w:lang w:eastAsia="es-ES" w:bidi="he-IL"/>
        </w:rPr>
      </w:pPr>
      <w:proofErr w:type="spellStart"/>
      <w:r>
        <w:rPr>
          <w:rFonts w:ascii="Arial" w:eastAsia="Times New Roman" w:hAnsi="Arial" w:cs="Arial"/>
          <w:b/>
          <w:sz w:val="24"/>
          <w:szCs w:val="24"/>
          <w:lang w:eastAsia="es-ES" w:bidi="he-IL"/>
        </w:rPr>
        <w:t>Eval</w:t>
      </w:r>
      <w:proofErr w:type="spellEnd"/>
      <w:r>
        <w:rPr>
          <w:rFonts w:ascii="Arial" w:eastAsia="Times New Roman" w:hAnsi="Arial" w:cs="Arial"/>
          <w:b/>
          <w:sz w:val="24"/>
          <w:szCs w:val="24"/>
          <w:lang w:eastAsia="es-ES" w:bidi="he-IL"/>
        </w:rPr>
        <w:t>: Evaluación</w:t>
      </w:r>
    </w:p>
    <w:p w:rsidR="00AB11AE" w:rsidRDefault="00AB11AE" w:rsidP="00AB11AE">
      <w:pPr>
        <w:spacing w:after="0" w:line="240" w:lineRule="auto"/>
        <w:ind w:left="597"/>
        <w:jc w:val="both"/>
        <w:rPr>
          <w:rFonts w:ascii="Arial" w:eastAsia="Times New Roman" w:hAnsi="Arial" w:cs="Arial"/>
          <w:b/>
          <w:sz w:val="24"/>
          <w:szCs w:val="24"/>
          <w:lang w:eastAsia="es-ES" w:bidi="he-IL"/>
        </w:rPr>
      </w:pPr>
      <w:r>
        <w:rPr>
          <w:rFonts w:ascii="Arial" w:eastAsia="Times New Roman" w:hAnsi="Arial" w:cs="Arial"/>
          <w:b/>
          <w:sz w:val="24"/>
          <w:szCs w:val="24"/>
          <w:lang w:eastAsia="es-ES" w:bidi="he-IL"/>
        </w:rPr>
        <w:lastRenderedPageBreak/>
        <w:t xml:space="preserve">  </w:t>
      </w:r>
      <w:proofErr w:type="spellStart"/>
      <w:r>
        <w:rPr>
          <w:rFonts w:ascii="Arial" w:eastAsia="Times New Roman" w:hAnsi="Arial" w:cs="Arial"/>
          <w:b/>
          <w:sz w:val="24"/>
          <w:szCs w:val="24"/>
          <w:lang w:eastAsia="es-ES" w:bidi="he-IL"/>
        </w:rPr>
        <w:t>T-E</w:t>
      </w:r>
      <w:proofErr w:type="gramStart"/>
      <w:r>
        <w:rPr>
          <w:rFonts w:ascii="Arial" w:eastAsia="Times New Roman" w:hAnsi="Arial" w:cs="Arial"/>
          <w:b/>
          <w:sz w:val="24"/>
          <w:szCs w:val="24"/>
          <w:lang w:eastAsia="es-ES" w:bidi="he-IL"/>
        </w:rPr>
        <w:t>:Tarea</w:t>
      </w:r>
      <w:proofErr w:type="spellEnd"/>
      <w:proofErr w:type="gramEnd"/>
      <w:r>
        <w:rPr>
          <w:rFonts w:ascii="Arial" w:eastAsia="Times New Roman" w:hAnsi="Arial" w:cs="Arial"/>
          <w:b/>
          <w:sz w:val="24"/>
          <w:szCs w:val="24"/>
          <w:lang w:eastAsia="es-ES" w:bidi="he-IL"/>
        </w:rPr>
        <w:t xml:space="preserve"> </w:t>
      </w:r>
      <w:proofErr w:type="spellStart"/>
      <w:r>
        <w:rPr>
          <w:rFonts w:ascii="Arial" w:eastAsia="Times New Roman" w:hAnsi="Arial" w:cs="Arial"/>
          <w:b/>
          <w:sz w:val="24"/>
          <w:szCs w:val="24"/>
          <w:lang w:eastAsia="es-ES" w:bidi="he-IL"/>
        </w:rPr>
        <w:t>extraclase</w:t>
      </w:r>
      <w:proofErr w:type="spellEnd"/>
    </w:p>
    <w:p w:rsidR="00117ECF" w:rsidRPr="00117ECF" w:rsidRDefault="00117ECF" w:rsidP="00AB11AE">
      <w:pPr>
        <w:spacing w:after="0" w:line="240" w:lineRule="auto"/>
        <w:jc w:val="both"/>
        <w:rPr>
          <w:rFonts w:ascii="Arial" w:eastAsia="Times New Roman" w:hAnsi="Arial" w:cs="Arial"/>
          <w:b/>
          <w:sz w:val="24"/>
          <w:szCs w:val="24"/>
          <w:u w:val="single"/>
          <w:lang w:eastAsia="es-ES" w:bidi="he-IL"/>
        </w:rPr>
      </w:pPr>
    </w:p>
    <w:p w:rsidR="00AB11AE" w:rsidRPr="00FE5869" w:rsidRDefault="00AB11AE" w:rsidP="00AB11AE">
      <w:pPr>
        <w:pStyle w:val="Textoindependiente3"/>
        <w:rPr>
          <w:rFonts w:ascii="Arial" w:hAnsi="Arial" w:cs="Arial"/>
          <w:b/>
          <w:sz w:val="24"/>
          <w:szCs w:val="24"/>
        </w:rPr>
      </w:pPr>
      <w:r w:rsidRPr="00FE5869">
        <w:rPr>
          <w:rFonts w:ascii="Arial" w:hAnsi="Arial" w:cs="Arial"/>
          <w:b/>
          <w:sz w:val="24"/>
          <w:szCs w:val="24"/>
        </w:rPr>
        <w:t>Programa analítico:</w:t>
      </w:r>
    </w:p>
    <w:p w:rsidR="00117ECF" w:rsidRDefault="00AB11AE" w:rsidP="00AB11AE">
      <w:pPr>
        <w:pStyle w:val="Ttulo8"/>
        <w:rPr>
          <w:b/>
          <w:sz w:val="24"/>
          <w:szCs w:val="24"/>
        </w:rPr>
      </w:pPr>
      <w:r w:rsidRPr="00BE6E55">
        <w:rPr>
          <w:b/>
          <w:sz w:val="24"/>
          <w:szCs w:val="24"/>
        </w:rPr>
        <w:t>Objetivos y contenidos por temas.</w:t>
      </w:r>
    </w:p>
    <w:p w:rsidR="00AB11AE" w:rsidRPr="00AB11AE" w:rsidRDefault="00AB11AE" w:rsidP="00AB11AE"/>
    <w:p w:rsidR="00980012" w:rsidRDefault="00B83CD0" w:rsidP="00980012">
      <w:pPr>
        <w:spacing w:after="0" w:line="240" w:lineRule="auto"/>
        <w:jc w:val="both"/>
        <w:rPr>
          <w:rFonts w:ascii="Arial" w:eastAsia="Times New Roman" w:hAnsi="Arial" w:cs="Arial"/>
          <w:sz w:val="24"/>
          <w:szCs w:val="24"/>
          <w:lang w:eastAsia="es-ES" w:bidi="he-IL"/>
        </w:rPr>
      </w:pPr>
      <w:r w:rsidRPr="00733163">
        <w:rPr>
          <w:rFonts w:ascii="Arial" w:hAnsi="Arial" w:cs="Arial"/>
          <w:b/>
        </w:rPr>
        <w:t>Tema 1</w:t>
      </w:r>
      <w:r w:rsidR="00980012" w:rsidRPr="00733163">
        <w:rPr>
          <w:rFonts w:ascii="Arial" w:hAnsi="Arial" w:cs="Arial"/>
          <w:b/>
        </w:rPr>
        <w:t>:</w:t>
      </w:r>
      <w:r w:rsidR="00980012" w:rsidRPr="00980012">
        <w:rPr>
          <w:rFonts w:ascii="Arial" w:eastAsia="Times New Roman" w:hAnsi="Arial" w:cs="Arial"/>
          <w:b/>
          <w:color w:val="FF0000"/>
          <w:sz w:val="24"/>
          <w:szCs w:val="24"/>
          <w:lang w:eastAsia="es-ES" w:bidi="he-IL"/>
        </w:rPr>
        <w:t xml:space="preserve"> </w:t>
      </w:r>
      <w:r w:rsidR="00980012" w:rsidRPr="00980012">
        <w:rPr>
          <w:rFonts w:ascii="Arial" w:eastAsia="Times New Roman" w:hAnsi="Arial" w:cs="Arial"/>
          <w:sz w:val="24"/>
          <w:szCs w:val="24"/>
          <w:lang w:eastAsia="es-ES" w:bidi="he-IL"/>
        </w:rPr>
        <w:t>Complejidad de los problemas en trabajo social</w:t>
      </w:r>
    </w:p>
    <w:p w:rsidR="00980012" w:rsidRDefault="00733163" w:rsidP="00980012">
      <w:pPr>
        <w:spacing w:after="0" w:line="240" w:lineRule="auto"/>
        <w:jc w:val="both"/>
        <w:rPr>
          <w:rFonts w:ascii="Arial" w:eastAsia="Times New Roman" w:hAnsi="Arial" w:cs="Arial"/>
          <w:sz w:val="24"/>
          <w:szCs w:val="24"/>
          <w:lang w:eastAsia="es-ES" w:bidi="he-IL"/>
        </w:rPr>
      </w:pPr>
      <w:r>
        <w:rPr>
          <w:rFonts w:ascii="Arial" w:eastAsia="Times New Roman" w:hAnsi="Arial" w:cs="Arial"/>
          <w:sz w:val="24"/>
          <w:szCs w:val="24"/>
          <w:lang w:eastAsia="es-ES" w:bidi="he-IL"/>
        </w:rPr>
        <w:t>Objetivo:</w:t>
      </w:r>
    </w:p>
    <w:p w:rsidR="00733163" w:rsidRPr="00980012" w:rsidRDefault="00733163" w:rsidP="00980012">
      <w:pPr>
        <w:spacing w:after="0" w:line="240" w:lineRule="auto"/>
        <w:jc w:val="both"/>
        <w:rPr>
          <w:rFonts w:ascii="Arial" w:eastAsia="Times New Roman" w:hAnsi="Arial" w:cs="Arial"/>
          <w:sz w:val="24"/>
          <w:szCs w:val="24"/>
          <w:lang w:eastAsia="es-ES" w:bidi="he-IL"/>
        </w:rPr>
      </w:pPr>
      <w:r>
        <w:rPr>
          <w:rFonts w:ascii="Arial" w:eastAsia="Times New Roman" w:hAnsi="Arial" w:cs="Arial"/>
          <w:sz w:val="24"/>
          <w:szCs w:val="24"/>
          <w:lang w:eastAsia="es-ES" w:bidi="he-IL"/>
        </w:rPr>
        <w:t>Caracterizar  los problemas  complejos que constituyen problemas perversos</w:t>
      </w:r>
    </w:p>
    <w:p w:rsidR="00AB11AE" w:rsidRDefault="00980012" w:rsidP="00AB11AE">
      <w:pPr>
        <w:spacing w:after="0"/>
        <w:rPr>
          <w:rFonts w:ascii="Arial" w:hAnsi="Arial" w:cs="Arial"/>
          <w:sz w:val="24"/>
          <w:szCs w:val="24"/>
        </w:rPr>
      </w:pPr>
      <w:r>
        <w:rPr>
          <w:rFonts w:ascii="Arial" w:hAnsi="Arial" w:cs="Arial"/>
          <w:sz w:val="24"/>
          <w:szCs w:val="24"/>
        </w:rPr>
        <w:t>Contenidos:</w:t>
      </w:r>
      <w:r w:rsidR="00AB11AE">
        <w:rPr>
          <w:rFonts w:ascii="Arial" w:hAnsi="Arial" w:cs="Arial"/>
          <w:sz w:val="24"/>
          <w:szCs w:val="24"/>
        </w:rPr>
        <w:t xml:space="preserve"> 1.1-</w:t>
      </w:r>
      <w:r w:rsidR="00070BEF">
        <w:rPr>
          <w:rFonts w:ascii="Arial" w:hAnsi="Arial" w:cs="Arial"/>
          <w:sz w:val="24"/>
          <w:szCs w:val="24"/>
        </w:rPr>
        <w:t xml:space="preserve"> Problemas </w:t>
      </w:r>
      <w:r w:rsidR="00AB11AE">
        <w:rPr>
          <w:rFonts w:ascii="Arial" w:hAnsi="Arial" w:cs="Arial"/>
          <w:sz w:val="24"/>
          <w:szCs w:val="24"/>
        </w:rPr>
        <w:t>complejos</w:t>
      </w:r>
      <w:r w:rsidR="00733163">
        <w:rPr>
          <w:rFonts w:ascii="Arial" w:hAnsi="Arial" w:cs="Arial"/>
          <w:sz w:val="24"/>
          <w:szCs w:val="24"/>
        </w:rPr>
        <w:t xml:space="preserve"> </w:t>
      </w:r>
      <w:r w:rsidR="00070BEF">
        <w:rPr>
          <w:rFonts w:ascii="Arial" w:hAnsi="Arial" w:cs="Arial"/>
          <w:sz w:val="24"/>
          <w:szCs w:val="24"/>
        </w:rPr>
        <w:t>.</w:t>
      </w:r>
      <w:r w:rsidR="00AB11AE">
        <w:rPr>
          <w:rFonts w:ascii="Arial" w:hAnsi="Arial" w:cs="Arial"/>
          <w:sz w:val="24"/>
          <w:szCs w:val="24"/>
        </w:rPr>
        <w:t>Características.</w:t>
      </w:r>
    </w:p>
    <w:p w:rsidR="00AB11AE" w:rsidRDefault="00AB11AE" w:rsidP="00AB11AE">
      <w:pPr>
        <w:spacing w:after="0"/>
        <w:rPr>
          <w:rFonts w:ascii="Arial" w:hAnsi="Arial" w:cs="Arial"/>
          <w:sz w:val="24"/>
          <w:szCs w:val="24"/>
        </w:rPr>
      </w:pPr>
      <w:r>
        <w:rPr>
          <w:rFonts w:ascii="Arial" w:hAnsi="Arial" w:cs="Arial"/>
          <w:sz w:val="24"/>
          <w:szCs w:val="24"/>
        </w:rPr>
        <w:t xml:space="preserve">                    1.2- Problemas Perversos.</w:t>
      </w:r>
      <w:r w:rsidR="00B83CD0" w:rsidRPr="00980012">
        <w:rPr>
          <w:rFonts w:ascii="Arial" w:hAnsi="Arial" w:cs="Arial"/>
          <w:sz w:val="24"/>
          <w:szCs w:val="24"/>
        </w:rPr>
        <w:t xml:space="preserve"> Antecedentes históricos.</w:t>
      </w:r>
    </w:p>
    <w:p w:rsidR="00B83CD0" w:rsidRDefault="00AB11AE" w:rsidP="00AB11AE">
      <w:pPr>
        <w:spacing w:after="0"/>
        <w:rPr>
          <w:rFonts w:ascii="Arial" w:hAnsi="Arial" w:cs="Arial"/>
          <w:sz w:val="24"/>
          <w:szCs w:val="24"/>
        </w:rPr>
      </w:pPr>
      <w:r>
        <w:rPr>
          <w:rFonts w:ascii="Arial" w:hAnsi="Arial" w:cs="Arial"/>
          <w:sz w:val="24"/>
          <w:szCs w:val="24"/>
        </w:rPr>
        <w:t xml:space="preserve">                    1.3-</w:t>
      </w:r>
      <w:r w:rsidR="00B83CD0" w:rsidRPr="00980012">
        <w:rPr>
          <w:rFonts w:ascii="Arial" w:hAnsi="Arial" w:cs="Arial"/>
          <w:sz w:val="24"/>
          <w:szCs w:val="24"/>
        </w:rPr>
        <w:t>Categorías de análisis</w:t>
      </w:r>
      <w:r w:rsidR="00B83CD0">
        <w:t>.</w:t>
      </w:r>
      <w:r w:rsidR="00070BEF">
        <w:t xml:space="preserve"> </w:t>
      </w:r>
      <w:r w:rsidR="00070BEF" w:rsidRPr="00733163">
        <w:rPr>
          <w:rFonts w:ascii="Arial" w:hAnsi="Arial" w:cs="Arial"/>
          <w:sz w:val="24"/>
          <w:szCs w:val="24"/>
        </w:rPr>
        <w:t>Características.</w:t>
      </w:r>
    </w:p>
    <w:p w:rsidR="00AB11AE" w:rsidRPr="00AB11AE" w:rsidRDefault="00AB11AE" w:rsidP="00AB11AE">
      <w:pPr>
        <w:spacing w:after="0"/>
        <w:rPr>
          <w:rFonts w:ascii="Arial" w:hAnsi="Arial" w:cs="Arial"/>
          <w:sz w:val="24"/>
          <w:szCs w:val="24"/>
        </w:rPr>
      </w:pPr>
    </w:p>
    <w:p w:rsidR="00070BEF" w:rsidRDefault="00070BEF">
      <w:pPr>
        <w:rPr>
          <w:rFonts w:ascii="Arial" w:eastAsia="Times New Roman" w:hAnsi="Arial" w:cs="Arial"/>
          <w:sz w:val="24"/>
          <w:szCs w:val="24"/>
          <w:lang w:eastAsia="es-ES" w:bidi="he-IL"/>
        </w:rPr>
      </w:pPr>
      <w:r w:rsidRPr="00733163">
        <w:rPr>
          <w:rFonts w:ascii="Arial" w:hAnsi="Arial" w:cs="Arial"/>
          <w:b/>
        </w:rPr>
        <w:t>Tema 2</w:t>
      </w:r>
      <w:r>
        <w:rPr>
          <w:rFonts w:ascii="Arial" w:hAnsi="Arial" w:cs="Arial"/>
        </w:rPr>
        <w:t>:</w:t>
      </w:r>
      <w:r w:rsidRPr="00070BEF">
        <w:rPr>
          <w:rFonts w:ascii="Arial" w:eastAsia="Times New Roman" w:hAnsi="Arial" w:cs="Arial"/>
          <w:color w:val="FF0000"/>
          <w:sz w:val="24"/>
          <w:szCs w:val="24"/>
          <w:lang w:eastAsia="es-ES" w:bidi="he-IL"/>
        </w:rPr>
        <w:t xml:space="preserve"> </w:t>
      </w:r>
      <w:r w:rsidRPr="00070BEF">
        <w:rPr>
          <w:rFonts w:ascii="Arial" w:eastAsia="Times New Roman" w:hAnsi="Arial" w:cs="Arial"/>
          <w:sz w:val="24"/>
          <w:szCs w:val="24"/>
          <w:lang w:eastAsia="es-ES" w:bidi="he-IL"/>
        </w:rPr>
        <w:t>El trabajador social en el sector de la salud</w:t>
      </w:r>
    </w:p>
    <w:p w:rsidR="00733163" w:rsidRDefault="00733163">
      <w:pPr>
        <w:rPr>
          <w:rFonts w:ascii="Arial" w:eastAsia="Times New Roman" w:hAnsi="Arial" w:cs="Arial"/>
          <w:sz w:val="24"/>
          <w:szCs w:val="24"/>
          <w:lang w:eastAsia="es-ES" w:bidi="he-IL"/>
        </w:rPr>
      </w:pPr>
      <w:r>
        <w:rPr>
          <w:rFonts w:ascii="Arial" w:eastAsia="Times New Roman" w:hAnsi="Arial" w:cs="Arial"/>
          <w:sz w:val="24"/>
          <w:szCs w:val="24"/>
          <w:lang w:eastAsia="es-ES" w:bidi="he-IL"/>
        </w:rPr>
        <w:t>Objetivo</w:t>
      </w:r>
      <w:r w:rsidR="00AB11AE">
        <w:rPr>
          <w:rFonts w:ascii="Arial" w:eastAsia="Times New Roman" w:hAnsi="Arial" w:cs="Arial"/>
          <w:sz w:val="24"/>
          <w:szCs w:val="24"/>
          <w:lang w:eastAsia="es-ES" w:bidi="he-IL"/>
        </w:rPr>
        <w:t>:</w:t>
      </w:r>
    </w:p>
    <w:p w:rsidR="00F632AF" w:rsidRDefault="00F632AF">
      <w:pPr>
        <w:rPr>
          <w:rFonts w:ascii="Arial" w:eastAsia="Times New Roman" w:hAnsi="Arial" w:cs="Arial"/>
          <w:sz w:val="24"/>
          <w:szCs w:val="24"/>
          <w:lang w:eastAsia="es-ES" w:bidi="he-IL"/>
        </w:rPr>
      </w:pPr>
    </w:p>
    <w:p w:rsidR="00AB11AE" w:rsidRDefault="00070BEF">
      <w:pPr>
        <w:rPr>
          <w:rFonts w:ascii="Arial" w:hAnsi="Arial" w:cs="Arial"/>
          <w:sz w:val="24"/>
          <w:szCs w:val="24"/>
        </w:rPr>
      </w:pPr>
      <w:r>
        <w:rPr>
          <w:rFonts w:ascii="Arial" w:hAnsi="Arial" w:cs="Arial"/>
          <w:sz w:val="24"/>
          <w:szCs w:val="24"/>
        </w:rPr>
        <w:t>Contenidos:</w:t>
      </w:r>
      <w:r w:rsidR="00733163">
        <w:rPr>
          <w:rFonts w:ascii="Arial" w:hAnsi="Arial" w:cs="Arial"/>
          <w:sz w:val="24"/>
          <w:szCs w:val="24"/>
        </w:rPr>
        <w:t xml:space="preserve"> </w:t>
      </w:r>
    </w:p>
    <w:p w:rsidR="00AB11AE" w:rsidRDefault="00AB11AE">
      <w:pPr>
        <w:rPr>
          <w:rFonts w:ascii="Arial" w:hAnsi="Arial" w:cs="Arial"/>
          <w:sz w:val="24"/>
          <w:szCs w:val="24"/>
        </w:rPr>
      </w:pPr>
      <w:r>
        <w:rPr>
          <w:rFonts w:ascii="Arial" w:hAnsi="Arial" w:cs="Arial"/>
          <w:sz w:val="24"/>
          <w:szCs w:val="24"/>
        </w:rPr>
        <w:t>2.1-</w:t>
      </w:r>
      <w:r w:rsidR="00D66BF8">
        <w:rPr>
          <w:rFonts w:ascii="Arial" w:hAnsi="Arial" w:cs="Arial"/>
          <w:sz w:val="24"/>
          <w:szCs w:val="24"/>
        </w:rPr>
        <w:t>El trabajo en equipo.</w:t>
      </w:r>
      <w:r w:rsidR="00733163">
        <w:rPr>
          <w:rFonts w:ascii="Arial" w:hAnsi="Arial" w:cs="Arial"/>
          <w:sz w:val="24"/>
          <w:szCs w:val="24"/>
        </w:rPr>
        <w:t xml:space="preserve"> </w:t>
      </w:r>
      <w:r w:rsidR="0043688D">
        <w:rPr>
          <w:rFonts w:ascii="Arial" w:hAnsi="Arial" w:cs="Arial"/>
          <w:sz w:val="24"/>
          <w:szCs w:val="24"/>
        </w:rPr>
        <w:t>Antecedentes</w:t>
      </w:r>
      <w:r w:rsidR="00733163">
        <w:rPr>
          <w:rFonts w:ascii="Arial" w:hAnsi="Arial" w:cs="Arial"/>
          <w:sz w:val="24"/>
          <w:szCs w:val="24"/>
        </w:rPr>
        <w:t>.</w:t>
      </w:r>
      <w:r w:rsidR="00BA22A7">
        <w:rPr>
          <w:rFonts w:ascii="Arial" w:hAnsi="Arial" w:cs="Arial"/>
          <w:sz w:val="24"/>
          <w:szCs w:val="24"/>
        </w:rPr>
        <w:t xml:space="preserve"> </w:t>
      </w:r>
      <w:r w:rsidR="00DC5455">
        <w:rPr>
          <w:rFonts w:ascii="Arial" w:hAnsi="Arial" w:cs="Arial"/>
          <w:sz w:val="24"/>
          <w:szCs w:val="24"/>
        </w:rPr>
        <w:t>Principios.</w:t>
      </w:r>
    </w:p>
    <w:p w:rsidR="00CE6F88" w:rsidRDefault="00AB11AE">
      <w:pPr>
        <w:rPr>
          <w:rFonts w:ascii="Arial" w:hAnsi="Arial" w:cs="Arial"/>
          <w:sz w:val="24"/>
          <w:szCs w:val="24"/>
        </w:rPr>
      </w:pPr>
      <w:r>
        <w:rPr>
          <w:rFonts w:ascii="Arial" w:hAnsi="Arial" w:cs="Arial"/>
          <w:sz w:val="24"/>
          <w:szCs w:val="24"/>
        </w:rPr>
        <w:t>2.2-</w:t>
      </w:r>
      <w:r w:rsidR="00733163">
        <w:rPr>
          <w:rFonts w:ascii="Arial" w:hAnsi="Arial" w:cs="Arial"/>
          <w:sz w:val="24"/>
          <w:szCs w:val="24"/>
        </w:rPr>
        <w:t xml:space="preserve"> </w:t>
      </w:r>
      <w:r w:rsidR="00DC5455">
        <w:rPr>
          <w:rFonts w:ascii="Arial" w:hAnsi="Arial" w:cs="Arial"/>
          <w:sz w:val="24"/>
          <w:szCs w:val="24"/>
        </w:rPr>
        <w:t>Modelos</w:t>
      </w:r>
      <w:r w:rsidR="00733163">
        <w:rPr>
          <w:rFonts w:ascii="Arial" w:hAnsi="Arial" w:cs="Arial"/>
          <w:sz w:val="24"/>
          <w:szCs w:val="24"/>
        </w:rPr>
        <w:t xml:space="preserve"> de trabajo en equipo. Características.</w:t>
      </w:r>
    </w:p>
    <w:p w:rsidR="00070BEF" w:rsidRDefault="00CE6F88">
      <w:pPr>
        <w:rPr>
          <w:rFonts w:ascii="Arial" w:hAnsi="Arial" w:cs="Arial"/>
          <w:color w:val="000000" w:themeColor="text1"/>
          <w:sz w:val="24"/>
          <w:szCs w:val="24"/>
        </w:rPr>
      </w:pPr>
      <w:r>
        <w:rPr>
          <w:rFonts w:ascii="Arial" w:hAnsi="Arial" w:cs="Arial"/>
          <w:sz w:val="24"/>
          <w:szCs w:val="24"/>
        </w:rPr>
        <w:t>2.3-</w:t>
      </w:r>
      <w:r w:rsidR="00D0166A">
        <w:rPr>
          <w:rFonts w:ascii="Arial" w:hAnsi="Arial" w:cs="Arial"/>
          <w:sz w:val="24"/>
          <w:szCs w:val="24"/>
        </w:rPr>
        <w:t xml:space="preserve"> Principales funciones del</w:t>
      </w:r>
      <w:r w:rsidR="00D66BF8" w:rsidRPr="0043688D">
        <w:rPr>
          <w:rFonts w:ascii="Arial" w:hAnsi="Arial" w:cs="Arial"/>
          <w:color w:val="70AD47" w:themeColor="accent6"/>
          <w:sz w:val="24"/>
          <w:szCs w:val="24"/>
        </w:rPr>
        <w:t xml:space="preserve"> </w:t>
      </w:r>
      <w:r w:rsidR="00D0166A">
        <w:rPr>
          <w:rFonts w:ascii="Arial" w:hAnsi="Arial" w:cs="Arial"/>
          <w:color w:val="000000" w:themeColor="text1"/>
          <w:sz w:val="24"/>
          <w:szCs w:val="24"/>
        </w:rPr>
        <w:t xml:space="preserve">Trabajador </w:t>
      </w:r>
      <w:r w:rsidR="00733163" w:rsidRPr="00733163">
        <w:rPr>
          <w:rFonts w:ascii="Arial" w:hAnsi="Arial" w:cs="Arial"/>
          <w:color w:val="000000" w:themeColor="text1"/>
          <w:sz w:val="24"/>
          <w:szCs w:val="24"/>
        </w:rPr>
        <w:t xml:space="preserve"> social comunitario en Cuba y el mundo.</w:t>
      </w:r>
      <w:r w:rsidR="00D66BF8" w:rsidRPr="00733163">
        <w:rPr>
          <w:rFonts w:ascii="Arial" w:hAnsi="Arial" w:cs="Arial"/>
          <w:color w:val="000000" w:themeColor="text1"/>
          <w:sz w:val="24"/>
          <w:szCs w:val="24"/>
        </w:rPr>
        <w:t xml:space="preserve"> </w:t>
      </w:r>
    </w:p>
    <w:p w:rsidR="00CE6F88" w:rsidRDefault="00CE6F88">
      <w:pPr>
        <w:rPr>
          <w:rFonts w:ascii="Arial" w:hAnsi="Arial" w:cs="Arial"/>
          <w:color w:val="000000" w:themeColor="text1"/>
          <w:sz w:val="24"/>
          <w:szCs w:val="24"/>
        </w:rPr>
      </w:pPr>
    </w:p>
    <w:p w:rsidR="00D0166A" w:rsidRDefault="00D0166A">
      <w:pPr>
        <w:rPr>
          <w:rFonts w:ascii="Arial" w:hAnsi="Arial" w:cs="Arial"/>
          <w:color w:val="000000" w:themeColor="text1"/>
        </w:rPr>
      </w:pPr>
      <w:r>
        <w:rPr>
          <w:rFonts w:ascii="Arial" w:hAnsi="Arial" w:cs="Arial"/>
          <w:color w:val="000000" w:themeColor="text1"/>
          <w:sz w:val="24"/>
          <w:szCs w:val="24"/>
        </w:rPr>
        <w:t xml:space="preserve"> </w:t>
      </w:r>
      <w:r w:rsidRPr="00D0166A">
        <w:rPr>
          <w:rFonts w:ascii="Arial" w:hAnsi="Arial" w:cs="Arial"/>
          <w:b/>
          <w:color w:val="000000" w:themeColor="text1"/>
        </w:rPr>
        <w:t>Tema 3</w:t>
      </w:r>
      <w:r>
        <w:rPr>
          <w:rFonts w:ascii="Arial" w:hAnsi="Arial" w:cs="Arial"/>
          <w:b/>
          <w:color w:val="000000" w:themeColor="text1"/>
        </w:rPr>
        <w:t>:</w:t>
      </w:r>
      <w:r w:rsidR="0025045F">
        <w:rPr>
          <w:rFonts w:ascii="Arial" w:hAnsi="Arial" w:cs="Arial"/>
          <w:b/>
          <w:color w:val="000000" w:themeColor="text1"/>
        </w:rPr>
        <w:t xml:space="preserve"> </w:t>
      </w:r>
      <w:r w:rsidR="0025045F" w:rsidRPr="0025045F">
        <w:rPr>
          <w:rFonts w:ascii="Arial" w:hAnsi="Arial" w:cs="Arial"/>
          <w:color w:val="000000" w:themeColor="text1"/>
        </w:rPr>
        <w:t>El trabajador social en situaciones de desastre.</w:t>
      </w:r>
    </w:p>
    <w:p w:rsidR="00F632AF" w:rsidRDefault="00F632AF">
      <w:pPr>
        <w:rPr>
          <w:rFonts w:ascii="Arial" w:hAnsi="Arial" w:cs="Arial"/>
          <w:color w:val="000000" w:themeColor="text1"/>
        </w:rPr>
      </w:pPr>
    </w:p>
    <w:p w:rsidR="00F632AF" w:rsidRDefault="00F632AF">
      <w:pPr>
        <w:rPr>
          <w:rFonts w:ascii="Arial" w:hAnsi="Arial" w:cs="Arial"/>
          <w:color w:val="000000" w:themeColor="text1"/>
        </w:rPr>
      </w:pPr>
    </w:p>
    <w:p w:rsidR="00F632AF" w:rsidRDefault="00F632AF">
      <w:pPr>
        <w:rPr>
          <w:rFonts w:ascii="Arial" w:hAnsi="Arial" w:cs="Arial"/>
          <w:color w:val="000000" w:themeColor="text1"/>
        </w:rPr>
      </w:pPr>
    </w:p>
    <w:p w:rsidR="00F632AF" w:rsidRDefault="00F632AF">
      <w:pPr>
        <w:rPr>
          <w:rFonts w:ascii="Arial" w:hAnsi="Arial" w:cs="Arial"/>
          <w:color w:val="000000" w:themeColor="text1"/>
        </w:rPr>
      </w:pPr>
    </w:p>
    <w:p w:rsidR="00F632AF" w:rsidRDefault="00F632AF">
      <w:pPr>
        <w:rPr>
          <w:rFonts w:ascii="Arial" w:hAnsi="Arial" w:cs="Arial"/>
          <w:color w:val="000000" w:themeColor="text1"/>
        </w:rPr>
      </w:pPr>
    </w:p>
    <w:p w:rsidR="00F632AF" w:rsidRPr="00D0166A" w:rsidRDefault="00F632AF">
      <w:pPr>
        <w:rPr>
          <w:rFonts w:ascii="Arial" w:hAnsi="Arial" w:cs="Arial"/>
          <w:b/>
          <w:color w:val="70AD47" w:themeColor="accent6"/>
        </w:rPr>
      </w:pPr>
      <w:r>
        <w:rPr>
          <w:rFonts w:ascii="Arial" w:hAnsi="Arial" w:cs="Arial"/>
          <w:color w:val="000000" w:themeColor="text1"/>
        </w:rPr>
        <w:t>ORIENTACIONES METODOLOGICAS</w:t>
      </w:r>
    </w:p>
    <w:sectPr w:rsidR="00F632AF" w:rsidRPr="00D016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B0502040204020203"/>
    <w:charset w:val="00"/>
    <w:family w:val="swiss"/>
    <w:pitch w:val="variable"/>
    <w:sig w:usb0="E00022FF" w:usb1="C000205B" w:usb2="00000009" w:usb3="00000000" w:csb0="000001D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502040204020203"/>
    <w:charset w:val="00"/>
    <w:family w:val="swiss"/>
    <w:pitch w:val="variable"/>
    <w:sig w:usb0="E00022FF" w:usb1="C000205B" w:usb2="00000009" w:usb3="00000000" w:csb0="000001DF" w:csb1="00000000"/>
  </w:font>
  <w:font w:name="Calibri Light">
    <w:panose1 w:val="020B0502040204020203"/>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C15F0"/>
    <w:multiLevelType w:val="hybridMultilevel"/>
    <w:tmpl w:val="BAC24FB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BAC7ECD"/>
    <w:multiLevelType w:val="hybridMultilevel"/>
    <w:tmpl w:val="B9E040D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CBD"/>
    <w:rsid w:val="0006287D"/>
    <w:rsid w:val="00070BEF"/>
    <w:rsid w:val="000912BF"/>
    <w:rsid w:val="00117ECF"/>
    <w:rsid w:val="0012396A"/>
    <w:rsid w:val="0025045F"/>
    <w:rsid w:val="003B1366"/>
    <w:rsid w:val="003B49A9"/>
    <w:rsid w:val="0043688D"/>
    <w:rsid w:val="00453B23"/>
    <w:rsid w:val="004E03A0"/>
    <w:rsid w:val="004F5ECA"/>
    <w:rsid w:val="006051B4"/>
    <w:rsid w:val="00733163"/>
    <w:rsid w:val="00802775"/>
    <w:rsid w:val="00826FD5"/>
    <w:rsid w:val="00856016"/>
    <w:rsid w:val="00874ADB"/>
    <w:rsid w:val="00980012"/>
    <w:rsid w:val="009E22AB"/>
    <w:rsid w:val="00AB11AE"/>
    <w:rsid w:val="00AB31AB"/>
    <w:rsid w:val="00AC0CBD"/>
    <w:rsid w:val="00B559AA"/>
    <w:rsid w:val="00B83CD0"/>
    <w:rsid w:val="00BA22A7"/>
    <w:rsid w:val="00BA74E4"/>
    <w:rsid w:val="00CB74A6"/>
    <w:rsid w:val="00CE6F88"/>
    <w:rsid w:val="00D0166A"/>
    <w:rsid w:val="00D05F8E"/>
    <w:rsid w:val="00D66BF8"/>
    <w:rsid w:val="00D77946"/>
    <w:rsid w:val="00DC5455"/>
    <w:rsid w:val="00E54C17"/>
    <w:rsid w:val="00EB7C0B"/>
    <w:rsid w:val="00F632AF"/>
    <w:rsid w:val="00FE58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ar"/>
    <w:qFormat/>
    <w:rsid w:val="00FE5869"/>
    <w:pPr>
      <w:keepNext/>
      <w:spacing w:after="0" w:line="240" w:lineRule="auto"/>
      <w:jc w:val="center"/>
      <w:outlineLvl w:val="4"/>
    </w:pPr>
    <w:rPr>
      <w:rFonts w:ascii="Arial" w:eastAsia="Times New Roman" w:hAnsi="Arial" w:cs="Arial"/>
      <w:sz w:val="32"/>
      <w:szCs w:val="20"/>
      <w:u w:val="single"/>
      <w:lang w:eastAsia="es-ES"/>
    </w:rPr>
  </w:style>
  <w:style w:type="paragraph" w:styleId="Ttulo6">
    <w:name w:val="heading 6"/>
    <w:basedOn w:val="Normal"/>
    <w:next w:val="Normal"/>
    <w:link w:val="Ttulo6Car"/>
    <w:uiPriority w:val="9"/>
    <w:semiHidden/>
    <w:unhideWhenUsed/>
    <w:qFormat/>
    <w:rsid w:val="00FE5869"/>
    <w:pPr>
      <w:keepNext/>
      <w:keepLines/>
      <w:spacing w:before="40" w:after="0"/>
      <w:outlineLvl w:val="5"/>
    </w:pPr>
    <w:rPr>
      <w:rFonts w:asciiTheme="majorHAnsi" w:eastAsiaTheme="majorEastAsia" w:hAnsiTheme="majorHAnsi" w:cstheme="majorBidi"/>
      <w:color w:val="1F4D78" w:themeColor="accent1" w:themeShade="7F"/>
    </w:rPr>
  </w:style>
  <w:style w:type="paragraph" w:styleId="Ttulo8">
    <w:name w:val="heading 8"/>
    <w:basedOn w:val="Normal"/>
    <w:next w:val="Normal"/>
    <w:link w:val="Ttulo8Car"/>
    <w:uiPriority w:val="9"/>
    <w:unhideWhenUsed/>
    <w:qFormat/>
    <w:rsid w:val="00FE586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53B23"/>
    <w:pPr>
      <w:spacing w:after="0" w:line="240" w:lineRule="auto"/>
      <w:jc w:val="both"/>
    </w:pPr>
    <w:rPr>
      <w:rFonts w:ascii="Times New Roman" w:eastAsia="Times New Roman" w:hAnsi="Times New Roman" w:cs="Times New Roman"/>
      <w:sz w:val="32"/>
      <w:szCs w:val="20"/>
      <w:lang w:eastAsia="es-ES"/>
    </w:rPr>
  </w:style>
  <w:style w:type="character" w:customStyle="1" w:styleId="TextoindependienteCar">
    <w:name w:val="Texto independiente Car"/>
    <w:basedOn w:val="Fuentedeprrafopredeter"/>
    <w:link w:val="Textoindependiente"/>
    <w:rsid w:val="00453B23"/>
    <w:rPr>
      <w:rFonts w:ascii="Times New Roman" w:eastAsia="Times New Roman" w:hAnsi="Times New Roman" w:cs="Times New Roman"/>
      <w:sz w:val="32"/>
      <w:szCs w:val="20"/>
      <w:lang w:eastAsia="es-ES"/>
    </w:rPr>
  </w:style>
  <w:style w:type="character" w:customStyle="1" w:styleId="Ttulo5Car">
    <w:name w:val="Título 5 Car"/>
    <w:basedOn w:val="Fuentedeprrafopredeter"/>
    <w:link w:val="Ttulo5"/>
    <w:rsid w:val="00FE5869"/>
    <w:rPr>
      <w:rFonts w:ascii="Arial" w:eastAsia="Times New Roman" w:hAnsi="Arial" w:cs="Arial"/>
      <w:sz w:val="32"/>
      <w:szCs w:val="20"/>
      <w:u w:val="single"/>
      <w:lang w:eastAsia="es-ES"/>
    </w:rPr>
  </w:style>
  <w:style w:type="paragraph" w:customStyle="1" w:styleId="Textoindependiente31">
    <w:name w:val="Texto independiente 31"/>
    <w:basedOn w:val="Normal"/>
    <w:rsid w:val="00FE586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es-ES"/>
    </w:rPr>
  </w:style>
  <w:style w:type="character" w:customStyle="1" w:styleId="Ttulo6Car">
    <w:name w:val="Título 6 Car"/>
    <w:basedOn w:val="Fuentedeprrafopredeter"/>
    <w:link w:val="Ttulo6"/>
    <w:uiPriority w:val="9"/>
    <w:semiHidden/>
    <w:rsid w:val="00FE5869"/>
    <w:rPr>
      <w:rFonts w:asciiTheme="majorHAnsi" w:eastAsiaTheme="majorEastAsia" w:hAnsiTheme="majorHAnsi" w:cstheme="majorBidi"/>
      <w:color w:val="1F4D78" w:themeColor="accent1" w:themeShade="7F"/>
    </w:rPr>
  </w:style>
  <w:style w:type="character" w:customStyle="1" w:styleId="Ttulo8Car">
    <w:name w:val="Título 8 Car"/>
    <w:basedOn w:val="Fuentedeprrafopredeter"/>
    <w:link w:val="Ttulo8"/>
    <w:uiPriority w:val="9"/>
    <w:rsid w:val="00FE5869"/>
    <w:rPr>
      <w:rFonts w:asciiTheme="majorHAnsi" w:eastAsiaTheme="majorEastAsia" w:hAnsiTheme="majorHAnsi" w:cstheme="majorBidi"/>
      <w:color w:val="272727" w:themeColor="text1" w:themeTint="D8"/>
      <w:sz w:val="21"/>
      <w:szCs w:val="21"/>
    </w:rPr>
  </w:style>
  <w:style w:type="paragraph" w:styleId="Textoindependiente3">
    <w:name w:val="Body Text 3"/>
    <w:basedOn w:val="Normal"/>
    <w:link w:val="Textoindependiente3Car"/>
    <w:uiPriority w:val="99"/>
    <w:semiHidden/>
    <w:unhideWhenUsed/>
    <w:rsid w:val="00FE586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E586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ar"/>
    <w:qFormat/>
    <w:rsid w:val="00FE5869"/>
    <w:pPr>
      <w:keepNext/>
      <w:spacing w:after="0" w:line="240" w:lineRule="auto"/>
      <w:jc w:val="center"/>
      <w:outlineLvl w:val="4"/>
    </w:pPr>
    <w:rPr>
      <w:rFonts w:ascii="Arial" w:eastAsia="Times New Roman" w:hAnsi="Arial" w:cs="Arial"/>
      <w:sz w:val="32"/>
      <w:szCs w:val="20"/>
      <w:u w:val="single"/>
      <w:lang w:eastAsia="es-ES"/>
    </w:rPr>
  </w:style>
  <w:style w:type="paragraph" w:styleId="Ttulo6">
    <w:name w:val="heading 6"/>
    <w:basedOn w:val="Normal"/>
    <w:next w:val="Normal"/>
    <w:link w:val="Ttulo6Car"/>
    <w:uiPriority w:val="9"/>
    <w:semiHidden/>
    <w:unhideWhenUsed/>
    <w:qFormat/>
    <w:rsid w:val="00FE5869"/>
    <w:pPr>
      <w:keepNext/>
      <w:keepLines/>
      <w:spacing w:before="40" w:after="0"/>
      <w:outlineLvl w:val="5"/>
    </w:pPr>
    <w:rPr>
      <w:rFonts w:asciiTheme="majorHAnsi" w:eastAsiaTheme="majorEastAsia" w:hAnsiTheme="majorHAnsi" w:cstheme="majorBidi"/>
      <w:color w:val="1F4D78" w:themeColor="accent1" w:themeShade="7F"/>
    </w:rPr>
  </w:style>
  <w:style w:type="paragraph" w:styleId="Ttulo8">
    <w:name w:val="heading 8"/>
    <w:basedOn w:val="Normal"/>
    <w:next w:val="Normal"/>
    <w:link w:val="Ttulo8Car"/>
    <w:uiPriority w:val="9"/>
    <w:unhideWhenUsed/>
    <w:qFormat/>
    <w:rsid w:val="00FE586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53B23"/>
    <w:pPr>
      <w:spacing w:after="0" w:line="240" w:lineRule="auto"/>
      <w:jc w:val="both"/>
    </w:pPr>
    <w:rPr>
      <w:rFonts w:ascii="Times New Roman" w:eastAsia="Times New Roman" w:hAnsi="Times New Roman" w:cs="Times New Roman"/>
      <w:sz w:val="32"/>
      <w:szCs w:val="20"/>
      <w:lang w:eastAsia="es-ES"/>
    </w:rPr>
  </w:style>
  <w:style w:type="character" w:customStyle="1" w:styleId="TextoindependienteCar">
    <w:name w:val="Texto independiente Car"/>
    <w:basedOn w:val="Fuentedeprrafopredeter"/>
    <w:link w:val="Textoindependiente"/>
    <w:rsid w:val="00453B23"/>
    <w:rPr>
      <w:rFonts w:ascii="Times New Roman" w:eastAsia="Times New Roman" w:hAnsi="Times New Roman" w:cs="Times New Roman"/>
      <w:sz w:val="32"/>
      <w:szCs w:val="20"/>
      <w:lang w:eastAsia="es-ES"/>
    </w:rPr>
  </w:style>
  <w:style w:type="character" w:customStyle="1" w:styleId="Ttulo5Car">
    <w:name w:val="Título 5 Car"/>
    <w:basedOn w:val="Fuentedeprrafopredeter"/>
    <w:link w:val="Ttulo5"/>
    <w:rsid w:val="00FE5869"/>
    <w:rPr>
      <w:rFonts w:ascii="Arial" w:eastAsia="Times New Roman" w:hAnsi="Arial" w:cs="Arial"/>
      <w:sz w:val="32"/>
      <w:szCs w:val="20"/>
      <w:u w:val="single"/>
      <w:lang w:eastAsia="es-ES"/>
    </w:rPr>
  </w:style>
  <w:style w:type="paragraph" w:customStyle="1" w:styleId="Textoindependiente31">
    <w:name w:val="Texto independiente 31"/>
    <w:basedOn w:val="Normal"/>
    <w:rsid w:val="00FE586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es-ES"/>
    </w:rPr>
  </w:style>
  <w:style w:type="character" w:customStyle="1" w:styleId="Ttulo6Car">
    <w:name w:val="Título 6 Car"/>
    <w:basedOn w:val="Fuentedeprrafopredeter"/>
    <w:link w:val="Ttulo6"/>
    <w:uiPriority w:val="9"/>
    <w:semiHidden/>
    <w:rsid w:val="00FE5869"/>
    <w:rPr>
      <w:rFonts w:asciiTheme="majorHAnsi" w:eastAsiaTheme="majorEastAsia" w:hAnsiTheme="majorHAnsi" w:cstheme="majorBidi"/>
      <w:color w:val="1F4D78" w:themeColor="accent1" w:themeShade="7F"/>
    </w:rPr>
  </w:style>
  <w:style w:type="character" w:customStyle="1" w:styleId="Ttulo8Car">
    <w:name w:val="Título 8 Car"/>
    <w:basedOn w:val="Fuentedeprrafopredeter"/>
    <w:link w:val="Ttulo8"/>
    <w:uiPriority w:val="9"/>
    <w:rsid w:val="00FE5869"/>
    <w:rPr>
      <w:rFonts w:asciiTheme="majorHAnsi" w:eastAsiaTheme="majorEastAsia" w:hAnsiTheme="majorHAnsi" w:cstheme="majorBidi"/>
      <w:color w:val="272727" w:themeColor="text1" w:themeTint="D8"/>
      <w:sz w:val="21"/>
      <w:szCs w:val="21"/>
    </w:rPr>
  </w:style>
  <w:style w:type="paragraph" w:styleId="Textoindependiente3">
    <w:name w:val="Body Text 3"/>
    <w:basedOn w:val="Normal"/>
    <w:link w:val="Textoindependiente3Car"/>
    <w:uiPriority w:val="99"/>
    <w:semiHidden/>
    <w:unhideWhenUsed/>
    <w:rsid w:val="00FE586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E58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6EDA6-6815-449D-95C7-048A56E1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5</Pages>
  <Words>817</Words>
  <Characters>4494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FATIMAUDES</dc:creator>
  <cp:keywords/>
  <dc:description/>
  <cp:lastModifiedBy>EvoMaxV2</cp:lastModifiedBy>
  <cp:revision>26</cp:revision>
  <dcterms:created xsi:type="dcterms:W3CDTF">2018-09-28T16:24:00Z</dcterms:created>
  <dcterms:modified xsi:type="dcterms:W3CDTF">2018-10-21T16:47:00Z</dcterms:modified>
</cp:coreProperties>
</file>