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F0E" w:rsidRPr="00DF2F0E" w:rsidRDefault="00D55F78" w:rsidP="00DF2F0E">
      <w:pPr>
        <w:spacing w:before="100" w:beforeAutospacing="1" w:after="100" w:afterAutospacing="1" w:line="240" w:lineRule="auto"/>
        <w:jc w:val="both"/>
        <w:rPr>
          <w:rFonts w:ascii="Times New Roman" w:eastAsia="Times New Roman" w:hAnsi="Times New Roman" w:cs="Times New Roman"/>
          <w:szCs w:val="24"/>
          <w:lang w:eastAsia="es-ES"/>
        </w:rPr>
      </w:pPr>
      <w:r>
        <w:rPr>
          <w:rFonts w:ascii="Arial Narrow" w:eastAsia="Times New Roman" w:hAnsi="Arial Narrow" w:cs="Times New Roman"/>
          <w:color w:val="000000"/>
          <w:sz w:val="28"/>
          <w:szCs w:val="32"/>
          <w:lang w:val="es-MX" w:eastAsia="es-ES"/>
        </w:rPr>
        <w:t xml:space="preserve">CORREO DE LA DIRECCIÓN D CUADROS </w:t>
      </w:r>
      <w:bookmarkStart w:id="0" w:name="_GoBack"/>
      <w:bookmarkEnd w:id="0"/>
      <w:r w:rsidR="00DF2F0E" w:rsidRPr="00DF2F0E">
        <w:rPr>
          <w:rFonts w:ascii="Arial Narrow" w:eastAsia="Times New Roman" w:hAnsi="Arial Narrow" w:cs="Times New Roman"/>
          <w:color w:val="000000"/>
          <w:sz w:val="28"/>
          <w:szCs w:val="32"/>
          <w:lang w:val="es-MX" w:eastAsia="es-ES"/>
        </w:rPr>
        <w:t>Estimados rectores y rectoras:</w:t>
      </w:r>
    </w:p>
    <w:p w:rsidR="00DF2F0E" w:rsidRPr="00DF2F0E" w:rsidRDefault="00DF2F0E" w:rsidP="00DF2F0E">
      <w:pPr>
        <w:spacing w:before="100" w:beforeAutospacing="1" w:after="100" w:afterAutospacing="1" w:line="240" w:lineRule="auto"/>
        <w:jc w:val="both"/>
        <w:rPr>
          <w:rFonts w:ascii="Times New Roman" w:eastAsia="Times New Roman" w:hAnsi="Times New Roman" w:cs="Times New Roman"/>
          <w:b/>
          <w:szCs w:val="24"/>
          <w:lang w:eastAsia="es-ES"/>
        </w:rPr>
      </w:pPr>
      <w:r w:rsidRPr="00DF2F0E">
        <w:rPr>
          <w:rFonts w:ascii="Arial Narrow" w:eastAsia="Times New Roman" w:hAnsi="Arial Narrow" w:cs="Times New Roman"/>
          <w:color w:val="000000"/>
          <w:sz w:val="28"/>
          <w:szCs w:val="32"/>
          <w:lang w:val="es-MX" w:eastAsia="es-ES"/>
        </w:rPr>
        <w:t xml:space="preserve">Hemos recibido varias inquietudes de estudiantes recién graduados sobre sus posibilidades de obtener la categoría docente siendo RESIDENTES. En tal sentido les adjunto parte de la respuesta dada, para que todos tengamos claro cuál es el procedimiento y quienes tienen DERECHO a hacerlo, lo que por demás debemos informárselo para que conozcan esa posibilidad, que por supuesto se hace también dependiente de la existencia de plazas en cada lugar donde ellos estén ubicados y puedan desarrollar su docencia. </w:t>
      </w:r>
      <w:r w:rsidRPr="00DF2F0E">
        <w:rPr>
          <w:rFonts w:ascii="Arial Narrow" w:eastAsia="Times New Roman" w:hAnsi="Arial Narrow" w:cs="Times New Roman"/>
          <w:b/>
          <w:color w:val="000000"/>
          <w:sz w:val="28"/>
          <w:szCs w:val="32"/>
          <w:lang w:val="es-MX" w:eastAsia="es-ES"/>
        </w:rPr>
        <w:t>La respuesta ha sido:</w:t>
      </w:r>
    </w:p>
    <w:p w:rsidR="00DF2F0E" w:rsidRPr="00DF2F0E" w:rsidRDefault="00DF2F0E" w:rsidP="00DF2F0E">
      <w:pPr>
        <w:spacing w:before="100" w:beforeAutospacing="1" w:after="100" w:afterAutospacing="1" w:line="240" w:lineRule="auto"/>
        <w:jc w:val="both"/>
        <w:rPr>
          <w:rFonts w:ascii="Times New Roman" w:eastAsia="Times New Roman" w:hAnsi="Times New Roman" w:cs="Times New Roman"/>
          <w:szCs w:val="24"/>
          <w:lang w:eastAsia="es-ES"/>
        </w:rPr>
      </w:pPr>
      <w:r w:rsidRPr="00DF2F0E">
        <w:rPr>
          <w:rFonts w:ascii="Arial Narrow" w:eastAsia="Times New Roman" w:hAnsi="Arial Narrow" w:cs="Times New Roman"/>
          <w:color w:val="000000"/>
          <w:sz w:val="28"/>
          <w:szCs w:val="32"/>
          <w:lang w:val="es-MX" w:eastAsia="es-ES"/>
        </w:rPr>
        <w:t>“</w:t>
      </w:r>
      <w:r w:rsidRPr="00DF2F0E">
        <w:rPr>
          <w:rFonts w:ascii="Arial Narrow" w:eastAsia="Times New Roman" w:hAnsi="Arial Narrow" w:cs="Times New Roman"/>
          <w:b/>
          <w:color w:val="000000"/>
          <w:sz w:val="28"/>
          <w:szCs w:val="32"/>
          <w:lang w:val="es-MX" w:eastAsia="es-ES"/>
        </w:rPr>
        <w:t>La Resolución No. 109 del Ministro de  Educación Superior, de fecha 25 de octubre de 2018,</w:t>
      </w:r>
      <w:r w:rsidRPr="00DF2F0E">
        <w:rPr>
          <w:rFonts w:ascii="Arial Narrow" w:eastAsia="Times New Roman" w:hAnsi="Arial Narrow" w:cs="Times New Roman"/>
          <w:color w:val="000000"/>
          <w:sz w:val="28"/>
          <w:szCs w:val="32"/>
          <w:lang w:val="es-MX" w:eastAsia="es-ES"/>
        </w:rPr>
        <w:t xml:space="preserve"> da respuesta a uno de los Acuerdos adoptados en el IX Congreso de la FEU, de tener en cuenta la condición de “Alumno Ayudante” </w:t>
      </w:r>
      <w:r w:rsidRPr="00DF2F0E">
        <w:rPr>
          <w:rFonts w:ascii="Arial Narrow" w:eastAsia="Times New Roman" w:hAnsi="Arial Narrow" w:cs="Times New Roman"/>
          <w:color w:val="000000"/>
          <w:sz w:val="28"/>
          <w:szCs w:val="32"/>
          <w:u w:val="single"/>
          <w:lang w:val="es-MX" w:eastAsia="es-ES"/>
        </w:rPr>
        <w:t>para adelantar</w:t>
      </w:r>
      <w:r w:rsidRPr="00DF2F0E">
        <w:rPr>
          <w:rFonts w:ascii="Arial Narrow" w:eastAsia="Times New Roman" w:hAnsi="Arial Narrow" w:cs="Times New Roman"/>
          <w:color w:val="000000"/>
          <w:sz w:val="28"/>
          <w:szCs w:val="32"/>
          <w:lang w:val="es-MX" w:eastAsia="es-ES"/>
        </w:rPr>
        <w:t xml:space="preserve"> el proceso de categorización de los recién graduados con posibilidades, aspecto que resulta un estímulo para éstos.  </w:t>
      </w:r>
    </w:p>
    <w:p w:rsidR="00137656" w:rsidRPr="00137656" w:rsidRDefault="00137656" w:rsidP="00137656">
      <w:pPr>
        <w:spacing w:before="100" w:beforeAutospacing="1" w:after="100" w:afterAutospacing="1" w:line="240" w:lineRule="auto"/>
        <w:jc w:val="both"/>
        <w:rPr>
          <w:rFonts w:ascii="Times New Roman" w:eastAsia="Times New Roman" w:hAnsi="Times New Roman" w:cs="Times New Roman"/>
          <w:szCs w:val="24"/>
          <w:lang w:eastAsia="es-ES"/>
        </w:rPr>
      </w:pPr>
      <w:r w:rsidRPr="00137656">
        <w:rPr>
          <w:rFonts w:ascii="Arial Narrow" w:eastAsia="Times New Roman" w:hAnsi="Arial Narrow" w:cs="Times New Roman"/>
          <w:color w:val="000000"/>
          <w:sz w:val="28"/>
          <w:szCs w:val="32"/>
          <w:lang w:val="es-MX" w:eastAsia="es-ES"/>
        </w:rPr>
        <w:t>Por tanto, se agregó a la Resolución No. 85/2016 del Ministro de Educación Superior, en su artículo 16 inciso f) lo siguiente:</w:t>
      </w:r>
      <w:r w:rsidRPr="00137656">
        <w:rPr>
          <w:rFonts w:ascii="Arial Narrow" w:eastAsia="Times New Roman" w:hAnsi="Arial Narrow" w:cs="Times New Roman"/>
          <w:b/>
          <w:bCs/>
          <w:color w:val="000000"/>
          <w:sz w:val="28"/>
          <w:szCs w:val="32"/>
          <w:lang w:val="es-MX" w:eastAsia="es-ES"/>
        </w:rPr>
        <w:t xml:space="preserve"> </w:t>
      </w:r>
    </w:p>
    <w:p w:rsidR="00137656" w:rsidRPr="00137656" w:rsidRDefault="00137656" w:rsidP="00137656">
      <w:pPr>
        <w:spacing w:before="100" w:beforeAutospacing="1" w:after="100" w:afterAutospacing="1" w:line="240" w:lineRule="auto"/>
        <w:jc w:val="both"/>
        <w:rPr>
          <w:rFonts w:ascii="Times New Roman" w:eastAsia="Times New Roman" w:hAnsi="Times New Roman" w:cs="Times New Roman"/>
          <w:szCs w:val="24"/>
          <w:lang w:eastAsia="es-ES"/>
        </w:rPr>
      </w:pPr>
      <w:r w:rsidRPr="00137656">
        <w:rPr>
          <w:rFonts w:ascii="Arial Narrow" w:eastAsia="Times New Roman" w:hAnsi="Arial Narrow" w:cs="Times New Roman"/>
          <w:b/>
          <w:bCs/>
          <w:color w:val="000000"/>
          <w:sz w:val="28"/>
          <w:szCs w:val="32"/>
          <w:lang w:val="es-MX" w:eastAsia="es-ES"/>
        </w:rPr>
        <w:t xml:space="preserve">El estudiante que ha formado parte del Movimiento de Alumnos Ayudantes por dos cursos o más, con evaluaciones satisfactorias, al finalizar cada curso académico, así como </w:t>
      </w:r>
      <w:r w:rsidRPr="00D55F78">
        <w:rPr>
          <w:rFonts w:ascii="Arial Narrow" w:eastAsia="Times New Roman" w:hAnsi="Arial Narrow" w:cs="Times New Roman"/>
          <w:b/>
          <w:bCs/>
          <w:color w:val="000000"/>
          <w:sz w:val="28"/>
          <w:szCs w:val="32"/>
          <w:lang w:val="es-MX" w:eastAsia="es-ES"/>
        </w:rPr>
        <w:t>en tareas</w:t>
      </w:r>
      <w:r w:rsidRPr="00137656">
        <w:rPr>
          <w:rFonts w:ascii="Arial Narrow" w:eastAsia="Times New Roman" w:hAnsi="Arial Narrow" w:cs="Times New Roman"/>
          <w:b/>
          <w:bCs/>
          <w:color w:val="000000"/>
          <w:sz w:val="28"/>
          <w:szCs w:val="32"/>
          <w:lang w:val="es-MX" w:eastAsia="es-ES"/>
        </w:rPr>
        <w:t xml:space="preserve"> docentes y/o científicas</w:t>
      </w:r>
      <w:r w:rsidRPr="00D55F78">
        <w:rPr>
          <w:rFonts w:ascii="Arial Narrow" w:eastAsia="Times New Roman" w:hAnsi="Arial Narrow" w:cs="Times New Roman"/>
          <w:b/>
          <w:bCs/>
          <w:color w:val="000000"/>
          <w:sz w:val="28"/>
          <w:szCs w:val="32"/>
          <w:lang w:val="es-MX" w:eastAsia="es-ES"/>
        </w:rPr>
        <w:t>, según se</w:t>
      </w:r>
      <w:r w:rsidRPr="00137656">
        <w:rPr>
          <w:rFonts w:ascii="Arial Narrow" w:eastAsia="Times New Roman" w:hAnsi="Arial Narrow" w:cs="Times New Roman"/>
          <w:b/>
          <w:bCs/>
          <w:color w:val="000000"/>
          <w:sz w:val="28"/>
          <w:szCs w:val="32"/>
          <w:lang w:val="es-MX" w:eastAsia="es-ES"/>
        </w:rPr>
        <w:t xml:space="preserve"> </w:t>
      </w:r>
      <w:r w:rsidRPr="00D55F78">
        <w:rPr>
          <w:rFonts w:ascii="Arial Narrow" w:eastAsia="Times New Roman" w:hAnsi="Arial Narrow" w:cs="Times New Roman"/>
          <w:b/>
          <w:bCs/>
          <w:color w:val="000000"/>
          <w:sz w:val="28"/>
          <w:szCs w:val="32"/>
          <w:lang w:val="es-MX" w:eastAsia="es-ES"/>
        </w:rPr>
        <w:t>establece en la</w:t>
      </w:r>
      <w:r w:rsidRPr="00137656">
        <w:rPr>
          <w:rFonts w:ascii="Arial Narrow" w:eastAsia="Times New Roman" w:hAnsi="Arial Narrow" w:cs="Times New Roman"/>
          <w:b/>
          <w:bCs/>
          <w:color w:val="000000"/>
          <w:sz w:val="28"/>
          <w:szCs w:val="32"/>
          <w:lang w:val="es-MX" w:eastAsia="es-ES"/>
        </w:rPr>
        <w:t xml:space="preserve"> Resolución Ministerial No. 2/</w:t>
      </w:r>
      <w:r w:rsidRPr="00D55F78">
        <w:rPr>
          <w:rFonts w:ascii="Arial Narrow" w:eastAsia="Times New Roman" w:hAnsi="Arial Narrow" w:cs="Times New Roman"/>
          <w:b/>
          <w:bCs/>
          <w:color w:val="000000"/>
          <w:sz w:val="28"/>
          <w:szCs w:val="32"/>
          <w:lang w:val="es-MX" w:eastAsia="es-ES"/>
        </w:rPr>
        <w:t>2018 ‘’Reglamento</w:t>
      </w:r>
      <w:r w:rsidRPr="00137656">
        <w:rPr>
          <w:rFonts w:ascii="Arial Narrow" w:eastAsia="Times New Roman" w:hAnsi="Arial Narrow" w:cs="Times New Roman"/>
          <w:b/>
          <w:bCs/>
          <w:color w:val="000000"/>
          <w:sz w:val="28"/>
          <w:szCs w:val="32"/>
          <w:lang w:val="es-MX" w:eastAsia="es-ES"/>
        </w:rPr>
        <w:t xml:space="preserve"> de trabajo docente –metodológico en la educación superior’’ y que haya culminado su primer año como recién graduado en preparación, podrá </w:t>
      </w:r>
      <w:r w:rsidRPr="00137656">
        <w:rPr>
          <w:rFonts w:ascii="Arial Narrow" w:eastAsia="Times New Roman" w:hAnsi="Arial Narrow" w:cs="Times New Roman"/>
          <w:b/>
          <w:bCs/>
          <w:color w:val="000000"/>
          <w:sz w:val="28"/>
          <w:szCs w:val="32"/>
          <w:u w:val="single"/>
          <w:lang w:val="es-MX" w:eastAsia="es-ES"/>
        </w:rPr>
        <w:t>llevar a cabo</w:t>
      </w:r>
      <w:r w:rsidRPr="00137656">
        <w:rPr>
          <w:rFonts w:ascii="Arial Narrow" w:eastAsia="Times New Roman" w:hAnsi="Arial Narrow" w:cs="Times New Roman"/>
          <w:b/>
          <w:bCs/>
          <w:color w:val="000000"/>
          <w:sz w:val="28"/>
          <w:szCs w:val="32"/>
          <w:lang w:val="es-MX" w:eastAsia="es-ES"/>
        </w:rPr>
        <w:t xml:space="preserve"> </w:t>
      </w:r>
      <w:r w:rsidRPr="00137656">
        <w:rPr>
          <w:rFonts w:ascii="Arial Narrow" w:eastAsia="Times New Roman" w:hAnsi="Arial Narrow" w:cs="Times New Roman"/>
          <w:b/>
          <w:bCs/>
          <w:color w:val="000000"/>
          <w:sz w:val="28"/>
          <w:szCs w:val="32"/>
          <w:u w:val="single"/>
          <w:lang w:val="es-MX" w:eastAsia="es-ES"/>
        </w:rPr>
        <w:t>el proceso de categorización docente</w:t>
      </w:r>
      <w:r w:rsidRPr="00137656">
        <w:rPr>
          <w:rFonts w:ascii="Arial Narrow" w:eastAsia="Times New Roman" w:hAnsi="Arial Narrow" w:cs="Times New Roman"/>
          <w:b/>
          <w:bCs/>
          <w:color w:val="000000"/>
          <w:sz w:val="28"/>
          <w:szCs w:val="32"/>
          <w:lang w:val="es-MX" w:eastAsia="es-ES"/>
        </w:rPr>
        <w:t xml:space="preserve"> como Instructor. En los casos de recién graduados que al concluir sus estudios, fueron merecedores al Premio del Mérito Científico, también pueden llevar a cabo este proceso”. </w:t>
      </w:r>
    </w:p>
    <w:p w:rsidR="00137656" w:rsidRPr="00137656" w:rsidRDefault="00137656" w:rsidP="00137656">
      <w:pPr>
        <w:spacing w:before="100" w:beforeAutospacing="1" w:after="100" w:afterAutospacing="1" w:line="240" w:lineRule="auto"/>
        <w:jc w:val="both"/>
        <w:rPr>
          <w:rFonts w:ascii="Times New Roman" w:eastAsia="Times New Roman" w:hAnsi="Times New Roman" w:cs="Times New Roman"/>
          <w:szCs w:val="24"/>
          <w:lang w:eastAsia="es-ES"/>
        </w:rPr>
      </w:pPr>
      <w:r w:rsidRPr="00137656">
        <w:rPr>
          <w:rFonts w:ascii="Arial Narrow" w:eastAsia="Times New Roman" w:hAnsi="Arial Narrow" w:cs="Times New Roman"/>
          <w:color w:val="000000"/>
          <w:sz w:val="28"/>
          <w:szCs w:val="32"/>
          <w:lang w:val="es-MX" w:eastAsia="es-ES"/>
        </w:rPr>
        <w:t xml:space="preserve">Lo anterior </w:t>
      </w:r>
      <w:r w:rsidRPr="00137656">
        <w:rPr>
          <w:rFonts w:ascii="Arial Narrow" w:eastAsia="Times New Roman" w:hAnsi="Arial Narrow" w:cs="Times New Roman"/>
          <w:color w:val="000000"/>
          <w:sz w:val="28"/>
          <w:szCs w:val="32"/>
          <w:u w:val="single"/>
          <w:lang w:val="es-MX" w:eastAsia="es-ES"/>
        </w:rPr>
        <w:t>no los exime</w:t>
      </w:r>
      <w:r w:rsidRPr="00137656">
        <w:rPr>
          <w:rFonts w:ascii="Arial Narrow" w:eastAsia="Times New Roman" w:hAnsi="Arial Narrow" w:cs="Times New Roman"/>
          <w:color w:val="000000"/>
          <w:sz w:val="28"/>
          <w:szCs w:val="32"/>
          <w:lang w:val="es-MX" w:eastAsia="es-ES"/>
        </w:rPr>
        <w:t xml:space="preserve"> de realizar los ejercicios correspondientes establecidos por </w:t>
      </w:r>
      <w:r w:rsidRPr="00D55F78">
        <w:rPr>
          <w:rFonts w:ascii="Arial Narrow" w:eastAsia="Times New Roman" w:hAnsi="Arial Narrow" w:cs="Times New Roman"/>
          <w:color w:val="000000"/>
          <w:sz w:val="28"/>
          <w:szCs w:val="32"/>
          <w:lang w:val="es-MX" w:eastAsia="es-ES"/>
        </w:rPr>
        <w:t>la Resolución</w:t>
      </w:r>
      <w:r w:rsidRPr="00137656">
        <w:rPr>
          <w:rFonts w:ascii="Arial Narrow" w:eastAsia="Times New Roman" w:hAnsi="Arial Narrow" w:cs="Times New Roman"/>
          <w:color w:val="000000"/>
          <w:sz w:val="28"/>
          <w:szCs w:val="32"/>
          <w:lang w:val="es-MX" w:eastAsia="es-ES"/>
        </w:rPr>
        <w:t xml:space="preserve"> No. 85/2016 del MES</w:t>
      </w:r>
      <w:r w:rsidRPr="00D55F78">
        <w:rPr>
          <w:rFonts w:ascii="Arial Narrow" w:eastAsia="Times New Roman" w:hAnsi="Arial Narrow" w:cs="Times New Roman"/>
          <w:color w:val="000000"/>
          <w:sz w:val="28"/>
          <w:szCs w:val="32"/>
          <w:lang w:val="es-MX" w:eastAsia="es-ES"/>
        </w:rPr>
        <w:t>, pues</w:t>
      </w:r>
      <w:r w:rsidRPr="00137656">
        <w:rPr>
          <w:rFonts w:ascii="Arial Narrow" w:eastAsia="Times New Roman" w:hAnsi="Arial Narrow" w:cs="Times New Roman"/>
          <w:color w:val="000000"/>
          <w:sz w:val="28"/>
          <w:szCs w:val="32"/>
          <w:lang w:val="es-MX" w:eastAsia="es-ES"/>
        </w:rPr>
        <w:t xml:space="preserve"> la condición de Alumno Ayudante y la obtención del </w:t>
      </w:r>
      <w:r w:rsidRPr="00D55F78">
        <w:rPr>
          <w:rFonts w:ascii="Arial Narrow" w:eastAsia="Times New Roman" w:hAnsi="Arial Narrow" w:cs="Times New Roman"/>
          <w:color w:val="000000"/>
          <w:sz w:val="28"/>
          <w:szCs w:val="32"/>
          <w:lang w:val="es-MX" w:eastAsia="es-ES"/>
        </w:rPr>
        <w:t>Premio al</w:t>
      </w:r>
      <w:r w:rsidRPr="00137656">
        <w:rPr>
          <w:rFonts w:ascii="Arial Narrow" w:eastAsia="Times New Roman" w:hAnsi="Arial Narrow" w:cs="Times New Roman"/>
          <w:color w:val="000000"/>
          <w:sz w:val="28"/>
          <w:szCs w:val="32"/>
          <w:lang w:val="es-MX" w:eastAsia="es-ES"/>
        </w:rPr>
        <w:t xml:space="preserve"> Mérito Científico sólo facilitan </w:t>
      </w:r>
      <w:r w:rsidRPr="00137656">
        <w:rPr>
          <w:rFonts w:ascii="Arial Narrow" w:eastAsia="Times New Roman" w:hAnsi="Arial Narrow" w:cs="Times New Roman"/>
          <w:b/>
          <w:i/>
          <w:color w:val="FF0000"/>
          <w:sz w:val="28"/>
          <w:szCs w:val="32"/>
          <w:lang w:val="es-MX" w:eastAsia="es-ES"/>
        </w:rPr>
        <w:t xml:space="preserve">la posibilidad </w:t>
      </w:r>
      <w:r w:rsidRPr="00D55F78">
        <w:rPr>
          <w:rFonts w:ascii="Arial Narrow" w:eastAsia="Times New Roman" w:hAnsi="Arial Narrow" w:cs="Times New Roman"/>
          <w:b/>
          <w:i/>
          <w:color w:val="FF0000"/>
          <w:sz w:val="28"/>
          <w:szCs w:val="32"/>
          <w:lang w:val="es-MX" w:eastAsia="es-ES"/>
        </w:rPr>
        <w:t>de adelantar</w:t>
      </w:r>
      <w:r w:rsidRPr="00137656">
        <w:rPr>
          <w:rFonts w:ascii="Arial Narrow" w:eastAsia="Times New Roman" w:hAnsi="Arial Narrow" w:cs="Times New Roman"/>
          <w:b/>
          <w:i/>
          <w:color w:val="FF0000"/>
          <w:sz w:val="28"/>
          <w:szCs w:val="32"/>
          <w:lang w:val="es-MX" w:eastAsia="es-ES"/>
        </w:rPr>
        <w:t xml:space="preserve"> al cumplir el primer año de recién graduado el proceso de categorización docente</w:t>
      </w:r>
      <w:r w:rsidRPr="00137656">
        <w:rPr>
          <w:rFonts w:ascii="Arial Narrow" w:eastAsia="Times New Roman" w:hAnsi="Arial Narrow" w:cs="Times New Roman"/>
          <w:color w:val="000000"/>
          <w:sz w:val="28"/>
          <w:szCs w:val="32"/>
          <w:lang w:val="es-MX" w:eastAsia="es-ES"/>
        </w:rPr>
        <w:t xml:space="preserve">, siempre que los resultados se correspondan con lo antes expresado en el artículo 16, inciso f). </w:t>
      </w:r>
    </w:p>
    <w:p w:rsidR="00137656" w:rsidRPr="00137656" w:rsidRDefault="00137656" w:rsidP="00137656">
      <w:pPr>
        <w:spacing w:before="100" w:beforeAutospacing="1" w:after="100" w:afterAutospacing="1" w:line="240" w:lineRule="auto"/>
        <w:jc w:val="both"/>
        <w:rPr>
          <w:rFonts w:ascii="Times New Roman" w:eastAsia="Times New Roman" w:hAnsi="Times New Roman" w:cs="Times New Roman"/>
          <w:szCs w:val="24"/>
          <w:lang w:eastAsia="es-ES"/>
        </w:rPr>
      </w:pPr>
      <w:r w:rsidRPr="00137656">
        <w:rPr>
          <w:rFonts w:ascii="Arial Narrow" w:eastAsia="Times New Roman" w:hAnsi="Arial Narrow" w:cs="Times New Roman"/>
          <w:color w:val="000000"/>
          <w:sz w:val="28"/>
          <w:szCs w:val="32"/>
          <w:lang w:val="es-MX" w:eastAsia="es-ES"/>
        </w:rPr>
        <w:t xml:space="preserve">En todos los casos se le debe informar a los recién graduados que para optar por la categoría docente deben presentar las evidencias de que son Premio al Mérito Científico y/o de Alumno Ayudante con dos años o más con evaluación satisfactoria,  las que se incluirán en el expediente académico a conformar para el inicio del proceso de categorización. </w:t>
      </w:r>
    </w:p>
    <w:p w:rsidR="00137656" w:rsidRPr="00137656" w:rsidRDefault="00137656" w:rsidP="00137656">
      <w:pPr>
        <w:spacing w:before="100" w:beforeAutospacing="1" w:after="100" w:afterAutospacing="1" w:line="240" w:lineRule="auto"/>
        <w:jc w:val="both"/>
        <w:rPr>
          <w:rFonts w:ascii="Times New Roman" w:eastAsia="Times New Roman" w:hAnsi="Times New Roman" w:cs="Times New Roman"/>
          <w:szCs w:val="24"/>
          <w:lang w:eastAsia="es-ES"/>
        </w:rPr>
      </w:pPr>
      <w:r w:rsidRPr="00137656">
        <w:rPr>
          <w:rFonts w:ascii="Arial Narrow" w:eastAsia="Times New Roman" w:hAnsi="Arial Narrow" w:cs="Times New Roman"/>
          <w:color w:val="000000"/>
          <w:sz w:val="28"/>
          <w:szCs w:val="32"/>
          <w:lang w:val="es-MX" w:eastAsia="es-ES"/>
        </w:rPr>
        <w:t>Con saludos,</w:t>
      </w:r>
    </w:p>
    <w:p w:rsidR="00137656" w:rsidRPr="00137656" w:rsidRDefault="00137656" w:rsidP="00137656">
      <w:pPr>
        <w:spacing w:before="100" w:beforeAutospacing="1" w:after="100" w:afterAutospacing="1" w:line="240" w:lineRule="auto"/>
        <w:jc w:val="both"/>
        <w:rPr>
          <w:rFonts w:ascii="Times New Roman" w:eastAsia="Times New Roman" w:hAnsi="Times New Roman" w:cs="Times New Roman"/>
          <w:szCs w:val="24"/>
          <w:lang w:eastAsia="es-ES"/>
        </w:rPr>
      </w:pPr>
      <w:r w:rsidRPr="00137656">
        <w:rPr>
          <w:rFonts w:ascii="Arial Narrow" w:eastAsia="Times New Roman" w:hAnsi="Arial Narrow" w:cs="Times New Roman"/>
          <w:color w:val="000000"/>
          <w:sz w:val="28"/>
          <w:szCs w:val="32"/>
          <w:lang w:val="es-MX" w:eastAsia="es-ES"/>
        </w:rPr>
        <w:lastRenderedPageBreak/>
        <w:t>Dr. Jorge</w:t>
      </w:r>
    </w:p>
    <w:p w:rsidR="00137656" w:rsidRPr="00137656" w:rsidRDefault="00137656" w:rsidP="00137656">
      <w:pPr>
        <w:spacing w:before="100" w:beforeAutospacing="1" w:after="100" w:afterAutospacing="1" w:line="240" w:lineRule="auto"/>
        <w:rPr>
          <w:rFonts w:ascii="Times New Roman" w:eastAsia="Times New Roman" w:hAnsi="Times New Roman" w:cs="Times New Roman"/>
          <w:szCs w:val="24"/>
          <w:lang w:eastAsia="es-ES"/>
        </w:rPr>
      </w:pPr>
      <w:r w:rsidRPr="00137656">
        <w:rPr>
          <w:rFonts w:ascii="Arial Narrow" w:eastAsia="Times New Roman" w:hAnsi="Arial Narrow" w:cs="Times New Roman"/>
          <w:sz w:val="28"/>
          <w:szCs w:val="32"/>
          <w:lang w:val="es-MX" w:eastAsia="es-ES"/>
        </w:rPr>
        <w:t> </w:t>
      </w:r>
    </w:p>
    <w:p w:rsidR="003B2AD2" w:rsidRPr="00D55F78" w:rsidRDefault="003B2AD2">
      <w:pPr>
        <w:rPr>
          <w:sz w:val="20"/>
        </w:rPr>
      </w:pPr>
    </w:p>
    <w:sectPr w:rsidR="003B2AD2" w:rsidRPr="00D55F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0E"/>
    <w:rsid w:val="00137656"/>
    <w:rsid w:val="003B2AD2"/>
    <w:rsid w:val="00A068ED"/>
    <w:rsid w:val="00D55F78"/>
    <w:rsid w:val="00DF2F0E"/>
    <w:rsid w:val="00F22A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84AE2-E87A-4F54-A01F-B20EA225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DF2F0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sinformatoCar">
    <w:name w:val="Texto sin formato Car"/>
    <w:basedOn w:val="Fuentedeprrafopredeter"/>
    <w:link w:val="Textosinformato"/>
    <w:uiPriority w:val="99"/>
    <w:semiHidden/>
    <w:rsid w:val="00DF2F0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F2F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2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120588">
      <w:bodyDiv w:val="1"/>
      <w:marLeft w:val="0"/>
      <w:marRight w:val="0"/>
      <w:marTop w:val="0"/>
      <w:marBottom w:val="0"/>
      <w:divBdr>
        <w:top w:val="none" w:sz="0" w:space="0" w:color="auto"/>
        <w:left w:val="none" w:sz="0" w:space="0" w:color="auto"/>
        <w:bottom w:val="none" w:sz="0" w:space="0" w:color="auto"/>
        <w:right w:val="none" w:sz="0" w:space="0" w:color="auto"/>
      </w:divBdr>
    </w:div>
    <w:div w:id="165938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388</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Cuadro</dc:creator>
  <cp:keywords/>
  <dc:description/>
  <cp:lastModifiedBy>Cuadro</cp:lastModifiedBy>
  <cp:revision>4</cp:revision>
  <cp:lastPrinted>2019-12-03T07:52:00Z</cp:lastPrinted>
  <dcterms:created xsi:type="dcterms:W3CDTF">2019-12-03T07:44:00Z</dcterms:created>
  <dcterms:modified xsi:type="dcterms:W3CDTF">2019-12-03T07:55:00Z</dcterms:modified>
</cp:coreProperties>
</file>