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07" w:rsidRDefault="00E67907"/>
    <w:p w:rsidR="0095229C" w:rsidRPr="0095229C" w:rsidRDefault="0095229C" w:rsidP="0095229C">
      <w:pPr>
        <w:jc w:val="center"/>
        <w:rPr>
          <w:rFonts w:ascii="Arial" w:hAnsi="Arial" w:cs="Arial"/>
          <w:b/>
          <w:sz w:val="28"/>
          <w:szCs w:val="28"/>
        </w:rPr>
      </w:pPr>
      <w:r w:rsidRPr="0095229C">
        <w:rPr>
          <w:rFonts w:ascii="Arial" w:hAnsi="Arial" w:cs="Arial"/>
          <w:b/>
          <w:sz w:val="28"/>
          <w:szCs w:val="28"/>
        </w:rPr>
        <w:t>PLAN DE PLAZAS PARA MÉDICOS ESTOMATÓLOGOS</w:t>
      </w:r>
    </w:p>
    <w:p w:rsidR="0095229C" w:rsidRDefault="0095229C"/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1559"/>
      </w:tblGrid>
      <w:tr w:rsidR="0095229C" w:rsidRPr="0095229C" w:rsidTr="0095229C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ESPECIALIDAD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AR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ESP. ESTOMATOLÓGICAS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Máxilo</w:t>
            </w:r>
            <w:proofErr w:type="spellEnd"/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Facial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Ortodoncia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Parodoncia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Prótesis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ESP. SALUD PÚBLICA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Bioestadística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ESPECIALIADES  BIOMÉDICAS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Anatomía Humana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Bioquímica Clínica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Embriología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Farmacología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Fisiología Normal y Patológica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Histología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TOTAL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</w:tr>
    </w:tbl>
    <w:p w:rsidR="0095229C" w:rsidRDefault="0095229C">
      <w:bookmarkStart w:id="0" w:name="_GoBack"/>
      <w:bookmarkEnd w:id="0"/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1559"/>
      </w:tblGrid>
      <w:tr w:rsidR="0095229C" w:rsidRPr="0095229C" w:rsidTr="00D97C8A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ESPECIALIDAD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AR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ESP. ESTOMATOLÓGICAS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Máxilo</w:t>
            </w:r>
            <w:proofErr w:type="spellEnd"/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Facial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Ortodoncia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Parodoncia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Prótesis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ESP. SALUD PÚBLICA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Bioestadística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ESPECIALIADES  BIOMÉDICAS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Anatomía Humana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Bioquímica Clínica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Embriología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Farmacología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Fisiología Normal y Patológica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Histología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D97C8A">
        <w:trPr>
          <w:trHeight w:val="33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TOTAL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D97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</w:tr>
    </w:tbl>
    <w:p w:rsidR="0095229C" w:rsidRDefault="0095229C"/>
    <w:p w:rsidR="0095229C" w:rsidRDefault="0095229C"/>
    <w:p w:rsidR="0095229C" w:rsidRDefault="0095229C">
      <w:r w:rsidRPr="0095229C">
        <w:rPr>
          <w:rFonts w:ascii="Arial" w:hAnsi="Arial" w:cs="Arial"/>
          <w:b/>
          <w:sz w:val="28"/>
          <w:szCs w:val="28"/>
        </w:rPr>
        <w:lastRenderedPageBreak/>
        <w:t>PLAN DE PLAZAS PARA MÉDICOS</w:t>
      </w:r>
      <w:r>
        <w:rPr>
          <w:rFonts w:ascii="Arial" w:hAnsi="Arial" w:cs="Arial"/>
          <w:b/>
          <w:sz w:val="28"/>
          <w:szCs w:val="28"/>
        </w:rPr>
        <w:t xml:space="preserve"> ESPECIALISTAS EN MGI</w:t>
      </w:r>
    </w:p>
    <w:tbl>
      <w:tblPr>
        <w:tblW w:w="90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134"/>
      </w:tblGrid>
      <w:tr w:rsidR="0095229C" w:rsidRPr="0095229C" w:rsidTr="0095229C">
        <w:trPr>
          <w:trHeight w:val="31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ESPECIALIDAD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PLAZAS</w:t>
            </w:r>
          </w:p>
        </w:tc>
      </w:tr>
      <w:tr w:rsidR="0095229C" w:rsidRPr="0095229C" w:rsidTr="0095229C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ESPECIALIDADES BÁSICAS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Obstetricia y Ginecología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Medicina Interna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Pediatría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ESPECIALIDADES CLÍNICAS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26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Alergología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Anestesiología y Reanimación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6</w:t>
            </w:r>
          </w:p>
        </w:tc>
      </w:tr>
      <w:tr w:rsidR="0095229C" w:rsidRPr="0095229C" w:rsidTr="0095229C">
        <w:trPr>
          <w:trHeight w:val="28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Cardiología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Dermatología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Endocrinología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Gastroenterología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Gerontología y Geriatría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Hematología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Logopedia y Foniatría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Medicina Deportiva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Medicina Física y </w:t>
            </w: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Rehabilit</w:t>
            </w:r>
            <w:proofErr w:type="spellEnd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Medicina Legal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Med</w:t>
            </w:r>
            <w:proofErr w:type="spellEnd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. Intensiva y </w:t>
            </w: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Emerg</w:t>
            </w:r>
            <w:proofErr w:type="spellEnd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Med</w:t>
            </w:r>
            <w:proofErr w:type="spellEnd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. Natural y Tradicional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Nefrología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Neonatología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Neumología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Neurología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Oncología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Psiquiatría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Psiquiatría Infantil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Reumatología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Toxicología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ESPECIALIDADES QUIRÚRGICAS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Angiología y Cirugía Vascular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Cirugía Cardiovascular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Cirugía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Cirugía Pediátrica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Cirugía Plástica  y </w:t>
            </w: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Caumatología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Coloproctología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Neurocirugía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Oftalmología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Ortopedia y Traumatología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Otorrinolaringología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Urología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ESPECIALID. DIAGNÓSTICAS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Anatomía Patológica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Imagenología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Laboratorio Clínico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Microbiología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ESPECIALIDADES SALUD PÚB.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Bioestadística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Higiene y Epidemiología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ESPECIALIDADES BIOMÉDICAS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Anatomía Humana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Bioquímica Clínica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Embriología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Farmacología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Fisiología Normal y </w:t>
            </w:r>
            <w:proofErr w:type="spellStart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Patológ</w:t>
            </w:r>
            <w:proofErr w:type="spellEnd"/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Genética Clínica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Histología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Inmunología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</w:t>
            </w:r>
          </w:p>
        </w:tc>
      </w:tr>
      <w:tr w:rsidR="0095229C" w:rsidRPr="0095229C" w:rsidTr="0095229C">
        <w:trPr>
          <w:trHeight w:val="3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29C" w:rsidRPr="0095229C" w:rsidRDefault="0095229C" w:rsidP="00952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29C" w:rsidRPr="0095229C" w:rsidRDefault="0095229C" w:rsidP="0095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52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72</w:t>
            </w:r>
          </w:p>
        </w:tc>
      </w:tr>
    </w:tbl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p w:rsidR="0095229C" w:rsidRDefault="0095229C"/>
    <w:sectPr w:rsidR="00952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C"/>
    <w:rsid w:val="0095229C"/>
    <w:rsid w:val="00E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1655</Characters>
  <Application>Microsoft Office Word</Application>
  <DocSecurity>0</DocSecurity>
  <Lines>13</Lines>
  <Paragraphs>3</Paragraphs>
  <ScaleCrop>false</ScaleCrop>
  <Company>Minsap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Docencia</dc:creator>
  <cp:keywords/>
  <dc:description/>
  <cp:lastModifiedBy>Docencia</cp:lastModifiedBy>
  <cp:revision>2</cp:revision>
  <dcterms:created xsi:type="dcterms:W3CDTF">2018-02-02T15:52:00Z</dcterms:created>
  <dcterms:modified xsi:type="dcterms:W3CDTF">2018-02-02T15:57:00Z</dcterms:modified>
</cp:coreProperties>
</file>