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D2" w:rsidRDefault="00B27FD2" w:rsidP="00B27FD2">
      <w:pPr>
        <w:jc w:val="center"/>
        <w:rPr>
          <w:rFonts w:ascii="Arial" w:hAnsi="Arial" w:cs="Arial"/>
          <w:b/>
          <w:sz w:val="24"/>
          <w:szCs w:val="24"/>
        </w:rPr>
      </w:pPr>
      <w:r w:rsidRPr="00CE0890">
        <w:rPr>
          <w:rFonts w:ascii="Arial" w:hAnsi="Arial" w:cs="Arial"/>
          <w:b/>
          <w:sz w:val="24"/>
          <w:szCs w:val="24"/>
        </w:rPr>
        <w:t xml:space="preserve">UNIVERSIDAD DE CIENCIAS MÉDICAS DE </w:t>
      </w:r>
      <w:smartTag w:uri="urn:schemas-microsoft-com:office:smarttags" w:element="PersonName">
        <w:smartTagPr>
          <w:attr w:name="ProductID" w:val="LA HABANA"/>
        </w:smartTagPr>
        <w:r w:rsidRPr="00CE0890">
          <w:rPr>
            <w:rFonts w:ascii="Arial" w:hAnsi="Arial" w:cs="Arial"/>
            <w:b/>
            <w:sz w:val="24"/>
            <w:szCs w:val="24"/>
          </w:rPr>
          <w:t>LA HABANA</w:t>
        </w:r>
      </w:smartTag>
    </w:p>
    <w:p w:rsidR="00B27FD2" w:rsidRDefault="00B27FD2" w:rsidP="00B27FD2">
      <w:pPr>
        <w:jc w:val="both"/>
        <w:rPr>
          <w:rFonts w:ascii="Arial" w:hAnsi="Arial" w:cs="Arial"/>
          <w:b/>
          <w:sz w:val="24"/>
          <w:szCs w:val="24"/>
        </w:rPr>
      </w:pPr>
    </w:p>
    <w:p w:rsidR="00B27FD2" w:rsidRDefault="00B27FD2" w:rsidP="00B27F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Dictamen 10/17</w:t>
      </w:r>
    </w:p>
    <w:p w:rsidR="00B27FD2" w:rsidRPr="00F351FB" w:rsidRDefault="00B27FD2" w:rsidP="00B27FD2">
      <w:pPr>
        <w:jc w:val="both"/>
        <w:rPr>
          <w:rFonts w:ascii="Arial" w:hAnsi="Arial" w:cs="Arial"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>Especialidad:</w:t>
      </w:r>
      <w:r w:rsidRPr="00F35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Pediatría</w:t>
      </w:r>
      <w:r w:rsidRPr="00F351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7FD2" w:rsidRPr="00F351FB" w:rsidRDefault="00B27FD2" w:rsidP="00B27FD2">
      <w:pPr>
        <w:jc w:val="both"/>
        <w:rPr>
          <w:rFonts w:ascii="Arial" w:hAnsi="Arial" w:cs="Arial"/>
          <w:b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>Tipo de actividad</w:t>
      </w:r>
      <w:r w:rsidRPr="00F351FB">
        <w:rPr>
          <w:rFonts w:ascii="Arial" w:hAnsi="Arial" w:cs="Arial"/>
          <w:sz w:val="24"/>
          <w:szCs w:val="24"/>
        </w:rPr>
        <w:t>: Entrenamiento.</w:t>
      </w:r>
    </w:p>
    <w:p w:rsidR="00B27FD2" w:rsidRPr="006154A0" w:rsidRDefault="00B27FD2" w:rsidP="00B27FD2">
      <w:pPr>
        <w:spacing w:line="360" w:lineRule="auto"/>
        <w:jc w:val="both"/>
        <w:rPr>
          <w:rFonts w:ascii="Arial" w:hAnsi="Arial" w:cs="Arial"/>
        </w:rPr>
      </w:pPr>
      <w:r w:rsidRPr="00F351FB">
        <w:rPr>
          <w:rFonts w:ascii="Arial" w:hAnsi="Arial" w:cs="Arial"/>
          <w:b/>
          <w:sz w:val="24"/>
          <w:szCs w:val="24"/>
        </w:rPr>
        <w:t>Título:</w:t>
      </w:r>
      <w:r w:rsidRPr="00F351FB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GoBack"/>
      <w:r w:rsidRPr="00B27FD2">
        <w:rPr>
          <w:rFonts w:ascii="Arial" w:hAnsi="Arial" w:cs="Arial"/>
          <w:sz w:val="24"/>
          <w:szCs w:val="24"/>
        </w:rPr>
        <w:t>Investigaciones a realizar en las enfermedades renales en Pediatría</w:t>
      </w:r>
      <w:bookmarkEnd w:id="0"/>
      <w:r>
        <w:rPr>
          <w:rFonts w:ascii="Arial" w:hAnsi="Arial" w:cs="Arial"/>
        </w:rPr>
        <w:t>.</w:t>
      </w:r>
    </w:p>
    <w:p w:rsidR="00B27FD2" w:rsidRPr="00F351FB" w:rsidRDefault="00B27FD2" w:rsidP="00B27FD2">
      <w:pPr>
        <w:jc w:val="both"/>
        <w:rPr>
          <w:rFonts w:ascii="Arial" w:hAnsi="Arial" w:cs="Arial"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 xml:space="preserve">Nivel: </w:t>
      </w:r>
      <w:r w:rsidRPr="00F351FB">
        <w:rPr>
          <w:rFonts w:ascii="Arial" w:hAnsi="Arial" w:cs="Arial"/>
          <w:sz w:val="24"/>
          <w:szCs w:val="24"/>
        </w:rPr>
        <w:t>Internacional.</w:t>
      </w:r>
    </w:p>
    <w:p w:rsidR="00B27FD2" w:rsidRPr="00F351FB" w:rsidRDefault="00B27FD2" w:rsidP="00B27FD2">
      <w:pPr>
        <w:jc w:val="both"/>
        <w:rPr>
          <w:rFonts w:ascii="Arial" w:hAnsi="Arial" w:cs="Arial"/>
          <w:b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>Modalidad:</w:t>
      </w:r>
      <w:r w:rsidRPr="00F351FB">
        <w:rPr>
          <w:rFonts w:ascii="Arial" w:hAnsi="Arial" w:cs="Arial"/>
          <w:b/>
          <w:sz w:val="24"/>
          <w:szCs w:val="24"/>
        </w:rPr>
        <w:tab/>
      </w:r>
      <w:r w:rsidRPr="00F351FB">
        <w:rPr>
          <w:rFonts w:ascii="Arial" w:hAnsi="Arial" w:cs="Arial"/>
          <w:sz w:val="24"/>
          <w:szCs w:val="24"/>
        </w:rPr>
        <w:t>Tiempo completo.</w:t>
      </w:r>
    </w:p>
    <w:p w:rsidR="00B27FD2" w:rsidRPr="00F351FB" w:rsidRDefault="00B27FD2" w:rsidP="00B27FD2">
      <w:pPr>
        <w:jc w:val="both"/>
        <w:rPr>
          <w:rFonts w:ascii="Arial" w:hAnsi="Arial" w:cs="Arial"/>
          <w:b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 xml:space="preserve">Grado de comparecencia: </w:t>
      </w:r>
      <w:r w:rsidRPr="00F351FB">
        <w:rPr>
          <w:rFonts w:ascii="Arial" w:hAnsi="Arial" w:cs="Arial"/>
          <w:sz w:val="24"/>
          <w:szCs w:val="24"/>
        </w:rPr>
        <w:t>Presencial.</w:t>
      </w:r>
    </w:p>
    <w:p w:rsidR="00B27FD2" w:rsidRPr="00F351FB" w:rsidRDefault="00B27FD2" w:rsidP="00B27FD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351FB">
        <w:rPr>
          <w:rFonts w:ascii="Arial" w:hAnsi="Arial" w:cs="Arial"/>
          <w:b/>
          <w:sz w:val="24"/>
          <w:szCs w:val="24"/>
        </w:rPr>
        <w:t>Tiempo de duración: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124</w:t>
      </w:r>
      <w:r w:rsidRPr="00F351FB">
        <w:rPr>
          <w:rFonts w:ascii="Arial" w:hAnsi="Arial" w:cs="Arial"/>
          <w:color w:val="000000"/>
          <w:sz w:val="24"/>
          <w:szCs w:val="24"/>
          <w:lang w:val="es-ES"/>
        </w:rPr>
        <w:t xml:space="preserve"> horas lectivas distribuidas en </w:t>
      </w:r>
      <w:r>
        <w:rPr>
          <w:rFonts w:ascii="Arial" w:hAnsi="Arial" w:cs="Arial"/>
          <w:color w:val="000000"/>
          <w:sz w:val="24"/>
          <w:szCs w:val="24"/>
          <w:lang w:val="es-ES"/>
        </w:rPr>
        <w:t>5 semanas.</w:t>
      </w:r>
    </w:p>
    <w:p w:rsidR="00B27FD2" w:rsidRPr="00F351FB" w:rsidRDefault="00B27FD2" w:rsidP="00B27FD2">
      <w:pPr>
        <w:tabs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>Créditos: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B27FD2" w:rsidRPr="00F351FB" w:rsidRDefault="00B27FD2" w:rsidP="00B27FD2">
      <w:pPr>
        <w:jc w:val="both"/>
        <w:rPr>
          <w:rFonts w:ascii="Arial" w:hAnsi="Arial" w:cs="Arial"/>
          <w:kern w:val="32"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  <w:lang w:val="es-ES"/>
        </w:rPr>
        <w:t xml:space="preserve">Fechas de las ofertas: </w:t>
      </w:r>
      <w:r>
        <w:rPr>
          <w:rFonts w:ascii="Arial" w:hAnsi="Arial" w:cs="Arial"/>
          <w:sz w:val="24"/>
          <w:szCs w:val="24"/>
          <w:lang w:val="es-ES"/>
        </w:rPr>
        <w:t>según convenio con la institución.</w:t>
      </w:r>
    </w:p>
    <w:p w:rsidR="00B27FD2" w:rsidRDefault="00B27FD2" w:rsidP="00B27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Pr="00F351FB">
        <w:rPr>
          <w:rFonts w:ascii="Arial" w:hAnsi="Arial" w:cs="Arial"/>
          <w:b/>
          <w:sz w:val="24"/>
          <w:szCs w:val="24"/>
        </w:rPr>
        <w:t xml:space="preserve">: </w:t>
      </w:r>
      <w:r w:rsidRPr="00B27FD2">
        <w:rPr>
          <w:rFonts w:ascii="Arial" w:hAnsi="Arial" w:cs="Arial"/>
          <w:sz w:val="24"/>
          <w:szCs w:val="24"/>
        </w:rPr>
        <w:t>Servicio de Nefrología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Hospital Pediátrico Docente Centro Habana. Centro de </w:t>
      </w:r>
      <w:r w:rsidR="00936A4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eferencia </w:t>
      </w:r>
      <w:r w:rsidR="00936A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acional de Nefrología Pediátrica. Facultad Calixto García.</w:t>
      </w:r>
    </w:p>
    <w:p w:rsidR="00B27FD2" w:rsidRPr="00510138" w:rsidRDefault="00B27FD2" w:rsidP="00B27FD2">
      <w:pPr>
        <w:jc w:val="both"/>
        <w:rPr>
          <w:rFonts w:ascii="Arial" w:hAnsi="Arial" w:cs="Arial"/>
          <w:bCs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>Profesor Principal:</w:t>
      </w:r>
      <w:r w:rsidRPr="006154A0">
        <w:rPr>
          <w:rFonts w:ascii="Arial" w:hAnsi="Arial" w:cs="Arial"/>
        </w:rPr>
        <w:t xml:space="preserve"> </w:t>
      </w:r>
      <w:r w:rsidRPr="00B27FD2">
        <w:rPr>
          <w:rFonts w:ascii="Arial" w:hAnsi="Arial" w:cs="Arial"/>
          <w:sz w:val="24"/>
          <w:szCs w:val="24"/>
        </w:rPr>
        <w:t>Dra. C. Lourdes María Pérez Clemente.</w:t>
      </w:r>
      <w:r w:rsidRPr="00B27FD2">
        <w:rPr>
          <w:rFonts w:ascii="Arial" w:hAnsi="Arial"/>
          <w:bCs/>
          <w:sz w:val="24"/>
          <w:szCs w:val="24"/>
        </w:rPr>
        <w:t xml:space="preserve"> Especialista de segundo grado en Nefrología y Pediatría. Profesora Titular</w:t>
      </w:r>
      <w:r w:rsidRPr="00B27FD2">
        <w:rPr>
          <w:rFonts w:ascii="Arial" w:hAnsi="Arial"/>
          <w:bCs/>
          <w:sz w:val="24"/>
          <w:szCs w:val="24"/>
        </w:rPr>
        <w:t>.</w:t>
      </w:r>
    </w:p>
    <w:p w:rsidR="00B27FD2" w:rsidRPr="00B711A9" w:rsidRDefault="00B27FD2" w:rsidP="00B27FD2">
      <w:pPr>
        <w:jc w:val="both"/>
        <w:rPr>
          <w:rFonts w:ascii="Arial" w:hAnsi="Arial"/>
          <w:b/>
          <w:sz w:val="24"/>
          <w:szCs w:val="24"/>
          <w:lang w:eastAsia="zh-CN"/>
        </w:rPr>
      </w:pPr>
      <w:r w:rsidRPr="00F351FB">
        <w:rPr>
          <w:rFonts w:ascii="Arial" w:hAnsi="Arial" w:cs="Arial"/>
          <w:b/>
          <w:sz w:val="24"/>
          <w:szCs w:val="24"/>
        </w:rPr>
        <w:t>Profesionales a los que va dirigido: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7FD2">
        <w:rPr>
          <w:rFonts w:ascii="Arial" w:hAnsi="Arial" w:cs="Arial"/>
          <w:sz w:val="24"/>
          <w:szCs w:val="24"/>
        </w:rPr>
        <w:t>especialistas en Pediatría y Medicina General Integral y otros profesionales de la salud relacionados con la atención pediátrica</w:t>
      </w:r>
      <w:r w:rsidRPr="00B711A9">
        <w:rPr>
          <w:rFonts w:ascii="Arial" w:hAnsi="Arial"/>
          <w:sz w:val="24"/>
          <w:szCs w:val="24"/>
          <w:lang w:eastAsia="zh-CN"/>
        </w:rPr>
        <w:t>.</w:t>
      </w:r>
    </w:p>
    <w:p w:rsidR="00B27FD2" w:rsidRPr="00B27FD2" w:rsidRDefault="00B27FD2" w:rsidP="00B27F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 xml:space="preserve">Objetivos Generales: </w:t>
      </w:r>
      <w:r w:rsidRPr="00B27FD2">
        <w:rPr>
          <w:rFonts w:ascii="Arial" w:hAnsi="Arial" w:cs="Arial"/>
          <w:sz w:val="24"/>
          <w:szCs w:val="24"/>
        </w:rPr>
        <w:t>ampliar los conocimientos sobre los exámenes de laboratorio, imagenológicos y anatomopatológicos a realizar en el estudio de las enfermedades renales en Pediatría</w:t>
      </w:r>
    </w:p>
    <w:p w:rsidR="00B27FD2" w:rsidRDefault="00B27FD2" w:rsidP="00B27FD2">
      <w:pPr>
        <w:tabs>
          <w:tab w:val="left" w:pos="89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7FD2" w:rsidRPr="00F351FB" w:rsidRDefault="00B27FD2" w:rsidP="00B27FD2">
      <w:pPr>
        <w:tabs>
          <w:tab w:val="left" w:pos="89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 xml:space="preserve">Temas: </w:t>
      </w:r>
    </w:p>
    <w:p w:rsidR="00B27FD2" w:rsidRPr="00B27FD2" w:rsidRDefault="00B27FD2" w:rsidP="00B27FD2">
      <w:pPr>
        <w:jc w:val="both"/>
        <w:rPr>
          <w:rFonts w:ascii="Arial" w:hAnsi="Arial" w:cs="Arial"/>
          <w:sz w:val="24"/>
          <w:szCs w:val="24"/>
        </w:rPr>
      </w:pPr>
      <w:r w:rsidRPr="00B27FD2">
        <w:rPr>
          <w:rFonts w:ascii="Arial" w:hAnsi="Arial" w:cs="Arial"/>
          <w:b/>
          <w:sz w:val="24"/>
          <w:szCs w:val="24"/>
          <w:lang w:val="es-ES"/>
        </w:rPr>
        <w:t xml:space="preserve">Tema </w:t>
      </w:r>
      <w:r w:rsidRPr="00B27FD2">
        <w:rPr>
          <w:rFonts w:ascii="Arial" w:hAnsi="Arial" w:cs="Arial"/>
          <w:b/>
          <w:sz w:val="24"/>
          <w:szCs w:val="24"/>
        </w:rPr>
        <w:t>1.</w:t>
      </w:r>
      <w:r w:rsidRPr="00B27FD2">
        <w:rPr>
          <w:rFonts w:ascii="Arial" w:hAnsi="Arial" w:cs="Arial"/>
          <w:sz w:val="24"/>
          <w:szCs w:val="24"/>
        </w:rPr>
        <w:t xml:space="preserve"> </w:t>
      </w:r>
      <w:r w:rsidRPr="00B27FD2">
        <w:rPr>
          <w:rFonts w:ascii="Arial" w:hAnsi="Arial" w:cs="Arial"/>
          <w:sz w:val="24"/>
          <w:szCs w:val="24"/>
        </w:rPr>
        <w:t>Enfoque del paciente nefrópata: detección y diagnóstico de la enfermedad renal</w:t>
      </w:r>
    </w:p>
    <w:p w:rsidR="00B27FD2" w:rsidRPr="00B27FD2" w:rsidRDefault="00B27FD2" w:rsidP="00B27FD2">
      <w:pPr>
        <w:tabs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FD2">
        <w:rPr>
          <w:rFonts w:ascii="Arial" w:hAnsi="Arial" w:cs="Arial"/>
          <w:b/>
          <w:sz w:val="24"/>
          <w:szCs w:val="24"/>
          <w:lang w:val="es-ES"/>
        </w:rPr>
        <w:t xml:space="preserve">Tema </w:t>
      </w:r>
      <w:r w:rsidRPr="00B27FD2">
        <w:rPr>
          <w:rFonts w:ascii="Arial" w:hAnsi="Arial" w:cs="Arial"/>
          <w:b/>
          <w:sz w:val="24"/>
          <w:szCs w:val="24"/>
        </w:rPr>
        <w:t>2.</w:t>
      </w:r>
      <w:r w:rsidRPr="00B27FD2">
        <w:rPr>
          <w:rFonts w:ascii="Arial" w:hAnsi="Arial" w:cs="Arial"/>
          <w:sz w:val="24"/>
          <w:szCs w:val="24"/>
          <w:lang w:val="es-ES"/>
        </w:rPr>
        <w:t xml:space="preserve"> </w:t>
      </w:r>
      <w:r w:rsidRPr="00B27FD2">
        <w:rPr>
          <w:rFonts w:ascii="Arial" w:hAnsi="Arial" w:cs="Arial"/>
          <w:sz w:val="24"/>
          <w:szCs w:val="24"/>
        </w:rPr>
        <w:t>Aclaramiento renal: filtrado glomerular</w:t>
      </w:r>
      <w:r w:rsidRPr="00B27FD2">
        <w:rPr>
          <w:rFonts w:ascii="Arial" w:hAnsi="Arial" w:cs="Arial"/>
          <w:sz w:val="24"/>
          <w:szCs w:val="24"/>
        </w:rPr>
        <w:t>.</w:t>
      </w:r>
    </w:p>
    <w:p w:rsidR="00B27FD2" w:rsidRPr="00B27FD2" w:rsidRDefault="00B27FD2" w:rsidP="00B27FD2">
      <w:pPr>
        <w:tabs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FD2">
        <w:rPr>
          <w:rFonts w:ascii="Arial" w:hAnsi="Arial" w:cs="Arial"/>
          <w:b/>
          <w:sz w:val="24"/>
          <w:szCs w:val="24"/>
        </w:rPr>
        <w:t>Tema 3:</w:t>
      </w:r>
      <w:r w:rsidRPr="00B27FD2">
        <w:rPr>
          <w:rFonts w:ascii="Arial" w:hAnsi="Arial" w:cs="Arial"/>
          <w:sz w:val="24"/>
          <w:szCs w:val="24"/>
        </w:rPr>
        <w:t xml:space="preserve"> </w:t>
      </w:r>
      <w:r w:rsidRPr="00B27FD2">
        <w:rPr>
          <w:rFonts w:ascii="Arial" w:hAnsi="Arial" w:cs="Arial"/>
          <w:sz w:val="24"/>
          <w:szCs w:val="24"/>
        </w:rPr>
        <w:t>Exámenes de la sangre y de la orina.</w:t>
      </w:r>
    </w:p>
    <w:p w:rsidR="00B27FD2" w:rsidRPr="00B27FD2" w:rsidRDefault="00B27FD2" w:rsidP="00B27FD2">
      <w:pPr>
        <w:tabs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FD2">
        <w:rPr>
          <w:rFonts w:ascii="Arial" w:hAnsi="Arial" w:cs="Arial"/>
          <w:b/>
          <w:sz w:val="24"/>
          <w:szCs w:val="24"/>
        </w:rPr>
        <w:t>Tema 4</w:t>
      </w:r>
      <w:r w:rsidRPr="00B27FD2">
        <w:rPr>
          <w:rFonts w:ascii="Arial" w:hAnsi="Arial" w:cs="Arial"/>
          <w:sz w:val="24"/>
          <w:szCs w:val="24"/>
        </w:rPr>
        <w:t xml:space="preserve">: </w:t>
      </w:r>
      <w:r w:rsidRPr="00B27FD2">
        <w:rPr>
          <w:rFonts w:ascii="Arial" w:hAnsi="Arial" w:cs="Arial"/>
          <w:sz w:val="24"/>
          <w:szCs w:val="24"/>
        </w:rPr>
        <w:t>Valoración imagenológica del riñón.</w:t>
      </w:r>
    </w:p>
    <w:p w:rsidR="00B27FD2" w:rsidRPr="00B27FD2" w:rsidRDefault="00B27FD2" w:rsidP="00B27FD2">
      <w:pPr>
        <w:tabs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FD2">
        <w:rPr>
          <w:rFonts w:ascii="Arial" w:hAnsi="Arial" w:cs="Arial"/>
          <w:b/>
          <w:sz w:val="24"/>
          <w:szCs w:val="24"/>
        </w:rPr>
        <w:t>Tema 5:</w:t>
      </w:r>
      <w:r w:rsidRPr="00B27FD2">
        <w:rPr>
          <w:rFonts w:ascii="Arial" w:hAnsi="Arial" w:cs="Arial"/>
          <w:sz w:val="24"/>
          <w:szCs w:val="24"/>
        </w:rPr>
        <w:t xml:space="preserve"> </w:t>
      </w:r>
      <w:r w:rsidRPr="00B27FD2">
        <w:rPr>
          <w:rFonts w:ascii="Arial" w:hAnsi="Arial" w:cs="Arial"/>
          <w:sz w:val="24"/>
          <w:szCs w:val="24"/>
        </w:rPr>
        <w:t>Biopsia renal.</w:t>
      </w:r>
    </w:p>
    <w:p w:rsidR="00B27FD2" w:rsidRPr="00B27FD2" w:rsidRDefault="00B27FD2" w:rsidP="00B27FD2">
      <w:pPr>
        <w:rPr>
          <w:rFonts w:ascii="Arial" w:hAnsi="Arial" w:cs="Arial"/>
          <w:b/>
          <w:sz w:val="24"/>
          <w:szCs w:val="24"/>
        </w:rPr>
      </w:pPr>
    </w:p>
    <w:p w:rsidR="00B27FD2" w:rsidRPr="009D4830" w:rsidRDefault="00B27FD2" w:rsidP="00B27FD2">
      <w:pPr>
        <w:rPr>
          <w:sz w:val="24"/>
          <w:szCs w:val="24"/>
        </w:rPr>
      </w:pPr>
      <w:r w:rsidRPr="00F351FB">
        <w:rPr>
          <w:rFonts w:ascii="Arial" w:hAnsi="Arial" w:cs="Arial"/>
          <w:b/>
          <w:sz w:val="24"/>
          <w:szCs w:val="24"/>
        </w:rPr>
        <w:t xml:space="preserve">Plazas: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</w:t>
      </w:r>
      <w:r w:rsidRPr="00F351FB">
        <w:rPr>
          <w:rFonts w:ascii="Arial" w:hAnsi="Arial" w:cs="Arial"/>
          <w:b/>
          <w:sz w:val="24"/>
          <w:szCs w:val="24"/>
        </w:rPr>
        <w:t>Idioma:</w:t>
      </w:r>
      <w:r w:rsidRPr="00F351FB">
        <w:rPr>
          <w:rFonts w:ascii="Arial" w:hAnsi="Arial" w:cs="Arial"/>
          <w:sz w:val="24"/>
          <w:szCs w:val="24"/>
        </w:rPr>
        <w:t xml:space="preserve"> español.</w:t>
      </w:r>
      <w:r w:rsidRPr="00EB3A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F351FB">
        <w:rPr>
          <w:rFonts w:ascii="Arial" w:hAnsi="Arial" w:cs="Arial"/>
          <w:b/>
          <w:sz w:val="24"/>
          <w:szCs w:val="24"/>
        </w:rPr>
        <w:t>Propuesta de Precio</w:t>
      </w:r>
      <w:r w:rsidRPr="009D4830">
        <w:rPr>
          <w:rFonts w:ascii="Arial" w:hAnsi="Arial" w:cs="Arial"/>
          <w:b/>
          <w:sz w:val="24"/>
          <w:szCs w:val="24"/>
        </w:rPr>
        <w:t>:</w:t>
      </w:r>
      <w:r w:rsidRPr="009D4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992.00 </w:t>
      </w:r>
      <w:proofErr w:type="spellStart"/>
      <w:r>
        <w:rPr>
          <w:rFonts w:ascii="Arial" w:hAnsi="Arial" w:cs="Arial"/>
          <w:sz w:val="24"/>
          <w:szCs w:val="24"/>
        </w:rPr>
        <w:t>cuc</w:t>
      </w:r>
      <w:proofErr w:type="spellEnd"/>
    </w:p>
    <w:p w:rsidR="00B27FD2" w:rsidRPr="00F351FB" w:rsidRDefault="00B27FD2" w:rsidP="00B27FD2">
      <w:pPr>
        <w:tabs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:rsidR="00104BCD" w:rsidRDefault="00104BCD"/>
    <w:sectPr w:rsidR="00104B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FB5"/>
    <w:multiLevelType w:val="hybridMultilevel"/>
    <w:tmpl w:val="1EDC4A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2"/>
    <w:rsid w:val="00104BCD"/>
    <w:rsid w:val="0071369C"/>
    <w:rsid w:val="00936A4E"/>
    <w:rsid w:val="00B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D1F660"/>
  <w15:docId w15:val="{F787D30D-5BDA-4CCA-BC7C-5283C73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D2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2017-01-18T19:54:00Z</dcterms:created>
  <dcterms:modified xsi:type="dcterms:W3CDTF">2017-01-18T20:14:00Z</dcterms:modified>
</cp:coreProperties>
</file>